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49" w:rsidRDefault="00276649" w:rsidP="00276649">
      <w:pPr>
        <w:shd w:val="clear" w:color="auto" w:fill="FFFFFF"/>
        <w:spacing w:line="278" w:lineRule="exact"/>
        <w:ind w:left="5529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>Приложение 1</w:t>
      </w:r>
    </w:p>
    <w:p w:rsidR="00276649" w:rsidRDefault="00276649" w:rsidP="00276649">
      <w:pPr>
        <w:shd w:val="clear" w:color="auto" w:fill="FFFFFF"/>
        <w:spacing w:line="278" w:lineRule="exact"/>
        <w:ind w:left="5529" w:right="82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>к приказу комитета по образованию</w:t>
      </w:r>
    </w:p>
    <w:p w:rsidR="00276649" w:rsidRDefault="00276649" w:rsidP="00276649">
      <w:pPr>
        <w:shd w:val="clear" w:color="auto" w:fill="FFFFFF"/>
        <w:spacing w:line="278" w:lineRule="exact"/>
        <w:ind w:left="5529" w:right="77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Администрации района</w:t>
      </w:r>
    </w:p>
    <w:p w:rsidR="00A522AD" w:rsidRDefault="00276649" w:rsidP="00276649">
      <w:pPr>
        <w:ind w:left="5529"/>
        <w:jc w:val="both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от </w:t>
      </w:r>
      <w:r w:rsidR="00CA425D">
        <w:rPr>
          <w:rFonts w:eastAsia="Times New Roman"/>
          <w:color w:val="000000"/>
          <w:spacing w:val="-6"/>
          <w:sz w:val="25"/>
          <w:szCs w:val="25"/>
        </w:rPr>
        <w:t>__</w:t>
      </w:r>
      <w:r>
        <w:rPr>
          <w:rFonts w:eastAsia="Times New Roman"/>
          <w:color w:val="000000"/>
          <w:spacing w:val="-6"/>
          <w:sz w:val="25"/>
          <w:szCs w:val="25"/>
        </w:rPr>
        <w:t>.08.201</w:t>
      </w:r>
      <w:r w:rsidR="00CC3E74">
        <w:rPr>
          <w:rFonts w:eastAsia="Times New Roman"/>
          <w:color w:val="000000"/>
          <w:spacing w:val="-6"/>
          <w:sz w:val="25"/>
          <w:szCs w:val="25"/>
        </w:rPr>
        <w:t>8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№</w:t>
      </w:r>
      <w:r w:rsidR="00CA425D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proofErr w:type="spellStart"/>
      <w:r w:rsidR="00CA425D">
        <w:rPr>
          <w:rFonts w:eastAsia="Times New Roman"/>
          <w:color w:val="000000"/>
          <w:spacing w:val="-6"/>
          <w:sz w:val="25"/>
          <w:szCs w:val="25"/>
        </w:rPr>
        <w:t>___</w:t>
      </w:r>
      <w:r>
        <w:rPr>
          <w:rFonts w:eastAsia="Times New Roman"/>
          <w:color w:val="000000"/>
          <w:spacing w:val="-6"/>
          <w:sz w:val="25"/>
          <w:szCs w:val="25"/>
        </w:rPr>
        <w:t>-о</w:t>
      </w:r>
      <w:proofErr w:type="spellEnd"/>
    </w:p>
    <w:p w:rsidR="00276649" w:rsidRDefault="00276649" w:rsidP="00276649">
      <w:pPr>
        <w:ind w:left="5529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AB1896" w:rsidRDefault="00AB1896" w:rsidP="00AB1896">
      <w:pPr>
        <w:pStyle w:val="Default"/>
      </w:pPr>
    </w:p>
    <w:p w:rsidR="00AB1896" w:rsidRDefault="00AB1896" w:rsidP="00AB1896">
      <w:pPr>
        <w:pStyle w:val="Default"/>
        <w:rPr>
          <w:color w:val="auto"/>
        </w:rPr>
      </w:pPr>
    </w:p>
    <w:p w:rsidR="00AB1896" w:rsidRPr="00E8117F" w:rsidRDefault="00AB1896" w:rsidP="00AB1896">
      <w:pPr>
        <w:pStyle w:val="Default"/>
        <w:jc w:val="center"/>
        <w:rPr>
          <w:b/>
          <w:color w:val="auto"/>
          <w:sz w:val="28"/>
          <w:szCs w:val="26"/>
        </w:rPr>
      </w:pPr>
      <w:r w:rsidRPr="00E8117F">
        <w:rPr>
          <w:b/>
          <w:color w:val="auto"/>
          <w:sz w:val="28"/>
          <w:szCs w:val="26"/>
        </w:rPr>
        <w:t>Положение</w:t>
      </w:r>
    </w:p>
    <w:p w:rsidR="00AB1896" w:rsidRDefault="00AB1896" w:rsidP="00AB1896">
      <w:pPr>
        <w:jc w:val="center"/>
        <w:rPr>
          <w:sz w:val="26"/>
          <w:szCs w:val="26"/>
        </w:rPr>
      </w:pPr>
      <w:r w:rsidRPr="00E8117F">
        <w:rPr>
          <w:b/>
          <w:sz w:val="28"/>
          <w:szCs w:val="26"/>
        </w:rPr>
        <w:t xml:space="preserve">о школьном, муниципальном </w:t>
      </w:r>
      <w:proofErr w:type="gramStart"/>
      <w:r w:rsidRPr="00E8117F">
        <w:rPr>
          <w:b/>
          <w:sz w:val="28"/>
          <w:szCs w:val="26"/>
        </w:rPr>
        <w:t>этапах</w:t>
      </w:r>
      <w:proofErr w:type="gramEnd"/>
      <w:r w:rsidRPr="00E8117F">
        <w:rPr>
          <w:b/>
          <w:sz w:val="28"/>
          <w:szCs w:val="26"/>
        </w:rPr>
        <w:t xml:space="preserve"> Всероссийского конкурса сочин</w:t>
      </w:r>
      <w:r w:rsidRPr="00E8117F">
        <w:rPr>
          <w:b/>
          <w:sz w:val="28"/>
          <w:szCs w:val="26"/>
        </w:rPr>
        <w:t>е</w:t>
      </w:r>
      <w:r w:rsidRPr="00E8117F">
        <w:rPr>
          <w:b/>
          <w:sz w:val="28"/>
          <w:szCs w:val="26"/>
        </w:rPr>
        <w:t>ний в 201</w:t>
      </w:r>
      <w:r w:rsidR="005E54DC">
        <w:rPr>
          <w:b/>
          <w:sz w:val="28"/>
          <w:szCs w:val="26"/>
        </w:rPr>
        <w:t>8</w:t>
      </w:r>
      <w:r w:rsidRPr="00E8117F">
        <w:rPr>
          <w:b/>
          <w:sz w:val="28"/>
          <w:szCs w:val="26"/>
        </w:rPr>
        <w:t xml:space="preserve"> году в Петропавловском районе</w:t>
      </w:r>
    </w:p>
    <w:p w:rsidR="00AB1896" w:rsidRDefault="00AB1896" w:rsidP="00AB1896">
      <w:pPr>
        <w:pStyle w:val="Default"/>
      </w:pPr>
    </w:p>
    <w:p w:rsidR="00AB1896" w:rsidRDefault="00AB1896" w:rsidP="00AB1896">
      <w:pPr>
        <w:pStyle w:val="Default"/>
        <w:rPr>
          <w:color w:val="auto"/>
        </w:rPr>
      </w:pPr>
    </w:p>
    <w:p w:rsidR="00AB1896" w:rsidRPr="00E8117F" w:rsidRDefault="00AB1896" w:rsidP="00AB1896">
      <w:pPr>
        <w:jc w:val="center"/>
        <w:rPr>
          <w:b/>
          <w:sz w:val="26"/>
          <w:szCs w:val="26"/>
        </w:rPr>
      </w:pPr>
      <w:r w:rsidRPr="00E8117F">
        <w:rPr>
          <w:b/>
          <w:sz w:val="28"/>
          <w:szCs w:val="26"/>
        </w:rPr>
        <w:t>1. Общие положения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 w:rsidRPr="00AB1896">
        <w:rPr>
          <w:rFonts w:eastAsia="Times New Roman"/>
          <w:color w:val="000000"/>
          <w:spacing w:val="-6"/>
          <w:sz w:val="28"/>
          <w:szCs w:val="28"/>
        </w:rPr>
        <w:t>Всероссийский конкурс сочинений (далее - Конкурс) проходит в 4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этапа: 1 этап - очный, последующие этапы проводят в заочной форме,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оценивая работы, написанные на 1 этапе. 1 этап проводят образовательные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организации; 2 этап - муниципальный; 3 этап - региональный; 4 этап -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федеральный.</w:t>
      </w:r>
      <w:proofErr w:type="gramEnd"/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1.1. Настоящее положение разработано в соответствии с Положением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 Всероссийском кон</w:t>
      </w:r>
      <w:r w:rsidR="005E54DC">
        <w:rPr>
          <w:rFonts w:eastAsia="Times New Roman"/>
          <w:color w:val="000000"/>
          <w:spacing w:val="-6"/>
          <w:sz w:val="28"/>
          <w:szCs w:val="28"/>
        </w:rPr>
        <w:t>курсе сочинений, утвержденным 22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.03.201</w:t>
      </w:r>
      <w:r w:rsidR="005E54DC">
        <w:rPr>
          <w:rFonts w:eastAsia="Times New Roman"/>
          <w:color w:val="000000"/>
          <w:spacing w:val="-6"/>
          <w:sz w:val="28"/>
          <w:szCs w:val="28"/>
        </w:rPr>
        <w:t>8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года.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1.2. Настоящее Положение утверждает порядок организации,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проведения школьного, муниципального этапов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Всероссийского конкурса сочинений в </w:t>
      </w:r>
      <w:r w:rsidR="002F775E">
        <w:rPr>
          <w:rFonts w:eastAsia="Times New Roman"/>
          <w:color w:val="000000"/>
          <w:spacing w:val="-6"/>
          <w:sz w:val="28"/>
          <w:szCs w:val="28"/>
        </w:rPr>
        <w:t>П</w:t>
      </w:r>
      <w:r w:rsidR="002F775E">
        <w:rPr>
          <w:rFonts w:eastAsia="Times New Roman"/>
          <w:color w:val="000000"/>
          <w:spacing w:val="-6"/>
          <w:sz w:val="28"/>
          <w:szCs w:val="28"/>
        </w:rPr>
        <w:t>е</w:t>
      </w:r>
      <w:r w:rsidR="002F775E">
        <w:rPr>
          <w:rFonts w:eastAsia="Times New Roman"/>
          <w:color w:val="000000"/>
          <w:spacing w:val="-6"/>
          <w:sz w:val="28"/>
          <w:szCs w:val="28"/>
        </w:rPr>
        <w:t>тропавловском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2F775E">
        <w:rPr>
          <w:rFonts w:eastAsia="Times New Roman"/>
          <w:color w:val="000000"/>
          <w:spacing w:val="-6"/>
          <w:sz w:val="28"/>
          <w:szCs w:val="28"/>
        </w:rPr>
        <w:t>районе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, порядок участия в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Конкурсе и определение победителей.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1.3. Учредителем конкурса является Министерство образования и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науки Российской Федерации.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1.4. Организатором </w:t>
      </w:r>
      <w:r w:rsidR="002F775E">
        <w:rPr>
          <w:rFonts w:eastAsia="Times New Roman"/>
          <w:color w:val="000000"/>
          <w:spacing w:val="-6"/>
          <w:sz w:val="28"/>
          <w:szCs w:val="28"/>
        </w:rPr>
        <w:t>муниципального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этапа Конкурса является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Комитет по образованию Администрации Петропавловского района Алтайского края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(далее - Организатор).</w:t>
      </w:r>
    </w:p>
    <w:p w:rsidR="00AB1896" w:rsidRPr="00AB1896" w:rsidRDefault="00AB1896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1.5. Оператором </w:t>
      </w:r>
      <w:r w:rsidR="002F775E">
        <w:rPr>
          <w:rFonts w:eastAsia="Times New Roman"/>
          <w:color w:val="000000"/>
          <w:spacing w:val="-6"/>
          <w:sz w:val="28"/>
          <w:szCs w:val="28"/>
        </w:rPr>
        <w:t>муниципального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этапа Конкурса является </w:t>
      </w:r>
      <w:r w:rsidR="002F775E">
        <w:rPr>
          <w:rFonts w:eastAsia="Times New Roman"/>
          <w:color w:val="000000"/>
          <w:spacing w:val="-6"/>
          <w:sz w:val="28"/>
          <w:szCs w:val="28"/>
        </w:rPr>
        <w:t>Комитет по о</w:t>
      </w:r>
      <w:r w:rsidR="002F775E">
        <w:rPr>
          <w:rFonts w:eastAsia="Times New Roman"/>
          <w:color w:val="000000"/>
          <w:spacing w:val="-6"/>
          <w:sz w:val="28"/>
          <w:szCs w:val="28"/>
        </w:rPr>
        <w:t>б</w:t>
      </w:r>
      <w:r w:rsidR="002F775E">
        <w:rPr>
          <w:rFonts w:eastAsia="Times New Roman"/>
          <w:color w:val="000000"/>
          <w:spacing w:val="-6"/>
          <w:sz w:val="28"/>
          <w:szCs w:val="28"/>
        </w:rPr>
        <w:t>разованию Администрации Петропавловского района Алтайского края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(далее - Оператор).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1.6. Информационное сопровождение Конкурса осуществляет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Оператор Конкурса.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1.7. Состав </w:t>
      </w:r>
      <w:r w:rsidR="002F775E">
        <w:rPr>
          <w:rFonts w:eastAsia="Times New Roman"/>
          <w:color w:val="000000"/>
          <w:spacing w:val="-6"/>
          <w:sz w:val="28"/>
          <w:szCs w:val="28"/>
        </w:rPr>
        <w:t>муниципальной</w:t>
      </w:r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рабочей группы формируется и утверждается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Организатором.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1.8. Цели Конкурса:</w:t>
      </w:r>
    </w:p>
    <w:p w:rsidR="00AB1896" w:rsidRP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возрождение традиций написания сочинений как самостоятельной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творч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е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ской работы, в которой отражаются личностные, предметные и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AB1896">
        <w:rPr>
          <w:rFonts w:eastAsia="Times New Roman"/>
          <w:color w:val="000000"/>
          <w:spacing w:val="-6"/>
          <w:sz w:val="28"/>
          <w:szCs w:val="28"/>
        </w:rPr>
        <w:t>метапредметные</w:t>
      </w:r>
      <w:proofErr w:type="spellEnd"/>
      <w:r w:rsidRPr="00AB1896">
        <w:rPr>
          <w:rFonts w:eastAsia="Times New Roman"/>
          <w:color w:val="000000"/>
          <w:spacing w:val="-6"/>
          <w:sz w:val="28"/>
          <w:szCs w:val="28"/>
        </w:rPr>
        <w:t xml:space="preserve"> результаты на разных этапах обучения и воспитания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личности;</w:t>
      </w:r>
    </w:p>
    <w:p w:rsidR="00AB1896" w:rsidRDefault="00AB1896" w:rsidP="00AB1896">
      <w:pPr>
        <w:ind w:firstLine="709"/>
        <w:jc w:val="both"/>
        <w:rPr>
          <w:rFonts w:eastAsia="Times New Roman"/>
          <w:color w:val="000000"/>
          <w:spacing w:val="-6"/>
          <w:sz w:val="25"/>
          <w:szCs w:val="25"/>
        </w:rPr>
      </w:pPr>
      <w:r w:rsidRPr="00AB1896">
        <w:rPr>
          <w:rFonts w:eastAsia="Times New Roman"/>
          <w:color w:val="000000"/>
          <w:spacing w:val="-6"/>
          <w:sz w:val="28"/>
          <w:szCs w:val="28"/>
        </w:rPr>
        <w:t>обобщение, систематизация и распространение накопленного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отечестве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н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ной методикой эффективного опыта по обучению написанию</w:t>
      </w:r>
      <w:r w:rsidR="002F775E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сочинений и разв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и</w:t>
      </w:r>
      <w:r w:rsidRPr="00AB1896">
        <w:rPr>
          <w:rFonts w:eastAsia="Times New Roman"/>
          <w:color w:val="000000"/>
          <w:spacing w:val="-6"/>
          <w:sz w:val="28"/>
          <w:szCs w:val="28"/>
        </w:rPr>
        <w:t>тия связной письменной речи обучающихся</w:t>
      </w:r>
      <w:r w:rsidRPr="00AB1896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1.9. Задачи Конкурса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создать условия для самореализации обучающихся, повышение их с</w:t>
      </w:r>
      <w:r w:rsidRPr="002F775E">
        <w:rPr>
          <w:color w:val="auto"/>
          <w:sz w:val="28"/>
          <w:szCs w:val="26"/>
        </w:rPr>
        <w:t>о</w:t>
      </w:r>
      <w:r w:rsidRPr="002F775E">
        <w:rPr>
          <w:color w:val="auto"/>
          <w:sz w:val="28"/>
          <w:szCs w:val="26"/>
        </w:rPr>
        <w:t>циальной и творческой активности; выявить литературно одаренных об</w:t>
      </w:r>
      <w:r w:rsidRPr="002F775E">
        <w:rPr>
          <w:color w:val="auto"/>
          <w:sz w:val="28"/>
          <w:szCs w:val="26"/>
        </w:rPr>
        <w:t>у</w:t>
      </w:r>
      <w:r w:rsidRPr="002F775E">
        <w:rPr>
          <w:color w:val="auto"/>
          <w:sz w:val="28"/>
          <w:szCs w:val="26"/>
        </w:rPr>
        <w:t xml:space="preserve">чающихся, стимулировать их к </w:t>
      </w:r>
      <w:proofErr w:type="spellStart"/>
      <w:r w:rsidRPr="002F775E">
        <w:rPr>
          <w:color w:val="auto"/>
          <w:sz w:val="28"/>
          <w:szCs w:val="26"/>
        </w:rPr>
        <w:t>текстотворчеству</w:t>
      </w:r>
      <w:proofErr w:type="spellEnd"/>
      <w:r w:rsidRPr="002F775E">
        <w:rPr>
          <w:color w:val="auto"/>
          <w:sz w:val="28"/>
          <w:szCs w:val="26"/>
        </w:rPr>
        <w:t xml:space="preserve"> с целью получения нового личностного опыта;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lastRenderedPageBreak/>
        <w:t>способствовать формированию положительного отношения подра</w:t>
      </w:r>
      <w:r w:rsidRPr="002F775E">
        <w:rPr>
          <w:color w:val="auto"/>
          <w:sz w:val="28"/>
          <w:szCs w:val="26"/>
        </w:rPr>
        <w:t>с</w:t>
      </w:r>
      <w:r w:rsidRPr="002F775E">
        <w:rPr>
          <w:color w:val="auto"/>
          <w:sz w:val="28"/>
          <w:szCs w:val="26"/>
        </w:rPr>
        <w:t>тающего поколения к русскому языку и литературе как важнейшим духо</w:t>
      </w:r>
      <w:r w:rsidRPr="002F775E">
        <w:rPr>
          <w:color w:val="auto"/>
          <w:sz w:val="28"/>
          <w:szCs w:val="26"/>
        </w:rPr>
        <w:t>в</w:t>
      </w:r>
      <w:r w:rsidRPr="002F775E">
        <w:rPr>
          <w:color w:val="auto"/>
          <w:sz w:val="28"/>
          <w:szCs w:val="26"/>
        </w:rPr>
        <w:t>ным ценностям; повышению в глазах молодежи престижа грамотного влад</w:t>
      </w:r>
      <w:r w:rsidRPr="002F775E">
        <w:rPr>
          <w:color w:val="auto"/>
          <w:sz w:val="28"/>
          <w:szCs w:val="26"/>
        </w:rPr>
        <w:t>е</w:t>
      </w:r>
      <w:r w:rsidRPr="002F775E">
        <w:rPr>
          <w:color w:val="auto"/>
          <w:sz w:val="28"/>
          <w:szCs w:val="26"/>
        </w:rPr>
        <w:t>ния русским языком и знаниями художественной литературы;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получить внешнюю оценку образовательного результата, закрепить в общественном сознании мысль о том, что система образования интегриров</w:t>
      </w:r>
      <w:r w:rsidRPr="002F775E">
        <w:rPr>
          <w:color w:val="auto"/>
          <w:sz w:val="28"/>
          <w:szCs w:val="26"/>
        </w:rPr>
        <w:t>а</w:t>
      </w:r>
      <w:r w:rsidRPr="002F775E">
        <w:rPr>
          <w:color w:val="auto"/>
          <w:sz w:val="28"/>
          <w:szCs w:val="26"/>
        </w:rPr>
        <w:t>на в процесс решения общегосударственных гуманитарных проблем;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способствовать решению педагогических задач развития связной пис</w:t>
      </w:r>
      <w:r w:rsidRPr="002F775E">
        <w:rPr>
          <w:color w:val="auto"/>
          <w:sz w:val="28"/>
          <w:szCs w:val="26"/>
        </w:rPr>
        <w:t>ь</w:t>
      </w:r>
      <w:r w:rsidRPr="002F775E">
        <w:rPr>
          <w:color w:val="auto"/>
          <w:sz w:val="28"/>
          <w:szCs w:val="26"/>
        </w:rPr>
        <w:t>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сочинений;</w:t>
      </w:r>
    </w:p>
    <w:p w:rsidR="00EE34EF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1.10. Участниками Конкурса являются обучающиеся муниципальных и общеобразовательных организаций, реализующих программы общего обр</w:t>
      </w:r>
      <w:r w:rsidRPr="002F775E">
        <w:rPr>
          <w:color w:val="auto"/>
          <w:sz w:val="28"/>
          <w:szCs w:val="26"/>
        </w:rPr>
        <w:t>а</w:t>
      </w:r>
      <w:r w:rsidRPr="002F775E">
        <w:rPr>
          <w:color w:val="auto"/>
          <w:sz w:val="28"/>
          <w:szCs w:val="26"/>
        </w:rPr>
        <w:t>зования Российской Федерации</w:t>
      </w:r>
      <w:r w:rsidR="00EE34EF">
        <w:rPr>
          <w:color w:val="auto"/>
          <w:sz w:val="28"/>
          <w:szCs w:val="26"/>
        </w:rPr>
        <w:t>, в том числе дети-инвалиды и обучающиеся с ограниченными возможностями здоровья</w:t>
      </w:r>
      <w:r w:rsidRPr="002F775E">
        <w:rPr>
          <w:color w:val="auto"/>
          <w:sz w:val="28"/>
          <w:szCs w:val="26"/>
        </w:rPr>
        <w:t xml:space="preserve">. 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 xml:space="preserve">Конкурс проводится среди </w:t>
      </w:r>
      <w:r w:rsidR="00EE34EF">
        <w:rPr>
          <w:color w:val="auto"/>
          <w:sz w:val="28"/>
          <w:szCs w:val="26"/>
        </w:rPr>
        <w:t>4</w:t>
      </w:r>
      <w:r w:rsidRPr="002F775E">
        <w:rPr>
          <w:color w:val="auto"/>
          <w:sz w:val="28"/>
          <w:szCs w:val="26"/>
        </w:rPr>
        <w:t xml:space="preserve"> </w:t>
      </w:r>
      <w:r w:rsidR="00EE34EF">
        <w:rPr>
          <w:color w:val="auto"/>
          <w:sz w:val="28"/>
          <w:szCs w:val="26"/>
        </w:rPr>
        <w:t>групп обучающихся</w:t>
      </w:r>
      <w:r w:rsidRPr="002F775E">
        <w:rPr>
          <w:color w:val="auto"/>
          <w:sz w:val="28"/>
          <w:szCs w:val="26"/>
        </w:rPr>
        <w:t>: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 xml:space="preserve">1 </w:t>
      </w:r>
      <w:r w:rsidR="00EE34EF">
        <w:rPr>
          <w:color w:val="auto"/>
          <w:sz w:val="28"/>
          <w:szCs w:val="26"/>
        </w:rPr>
        <w:t xml:space="preserve">- </w:t>
      </w:r>
      <w:proofErr w:type="gramStart"/>
      <w:r w:rsidR="00EE34EF">
        <w:rPr>
          <w:color w:val="auto"/>
          <w:sz w:val="28"/>
          <w:szCs w:val="26"/>
        </w:rPr>
        <w:t>обучающиеся</w:t>
      </w:r>
      <w:proofErr w:type="gramEnd"/>
      <w:r w:rsidR="00EE34EF">
        <w:rPr>
          <w:color w:val="auto"/>
          <w:sz w:val="28"/>
          <w:szCs w:val="26"/>
        </w:rPr>
        <w:t xml:space="preserve"> 4-5</w:t>
      </w:r>
      <w:r w:rsidRPr="002F775E">
        <w:rPr>
          <w:color w:val="auto"/>
          <w:sz w:val="28"/>
          <w:szCs w:val="26"/>
        </w:rPr>
        <w:t xml:space="preserve"> классов;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 xml:space="preserve">2 - </w:t>
      </w:r>
      <w:proofErr w:type="gramStart"/>
      <w:r w:rsidRPr="002F775E">
        <w:rPr>
          <w:color w:val="auto"/>
          <w:sz w:val="28"/>
          <w:szCs w:val="26"/>
        </w:rPr>
        <w:t>обучающиеся</w:t>
      </w:r>
      <w:proofErr w:type="gramEnd"/>
      <w:r w:rsidRPr="002F775E">
        <w:rPr>
          <w:color w:val="auto"/>
          <w:sz w:val="28"/>
          <w:szCs w:val="26"/>
        </w:rPr>
        <w:t xml:space="preserve"> </w:t>
      </w:r>
      <w:r w:rsidR="00EE34EF">
        <w:rPr>
          <w:color w:val="auto"/>
          <w:sz w:val="28"/>
          <w:szCs w:val="26"/>
        </w:rPr>
        <w:t>6-7</w:t>
      </w:r>
      <w:r w:rsidRPr="002F775E">
        <w:rPr>
          <w:color w:val="auto"/>
          <w:sz w:val="28"/>
          <w:szCs w:val="26"/>
        </w:rPr>
        <w:t xml:space="preserve"> классов;</w:t>
      </w:r>
    </w:p>
    <w:p w:rsidR="00EE34EF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 xml:space="preserve">3 - </w:t>
      </w:r>
      <w:proofErr w:type="gramStart"/>
      <w:r w:rsidRPr="002F775E">
        <w:rPr>
          <w:color w:val="auto"/>
          <w:sz w:val="28"/>
          <w:szCs w:val="26"/>
        </w:rPr>
        <w:t>обучающиеся</w:t>
      </w:r>
      <w:proofErr w:type="gramEnd"/>
      <w:r w:rsidRPr="002F775E">
        <w:rPr>
          <w:color w:val="auto"/>
          <w:sz w:val="28"/>
          <w:szCs w:val="26"/>
        </w:rPr>
        <w:t xml:space="preserve"> </w:t>
      </w:r>
      <w:r w:rsidR="00EE34EF">
        <w:rPr>
          <w:color w:val="auto"/>
          <w:sz w:val="28"/>
          <w:szCs w:val="26"/>
        </w:rPr>
        <w:t>8-9</w:t>
      </w:r>
      <w:r w:rsidRPr="002F775E">
        <w:rPr>
          <w:color w:val="auto"/>
          <w:sz w:val="28"/>
          <w:szCs w:val="26"/>
        </w:rPr>
        <w:t xml:space="preserve"> классов</w:t>
      </w:r>
      <w:r w:rsidR="00EE34EF">
        <w:rPr>
          <w:color w:val="auto"/>
          <w:sz w:val="28"/>
          <w:szCs w:val="26"/>
        </w:rPr>
        <w:t>;</w:t>
      </w:r>
    </w:p>
    <w:p w:rsidR="002F775E" w:rsidRPr="002F775E" w:rsidRDefault="00EE34EF" w:rsidP="002F775E">
      <w:pPr>
        <w:pStyle w:val="Default"/>
        <w:ind w:firstLine="709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4 – обучающиеся 10-11 классов</w:t>
      </w:r>
      <w:r w:rsidR="002F775E">
        <w:rPr>
          <w:color w:val="auto"/>
          <w:sz w:val="28"/>
          <w:szCs w:val="26"/>
        </w:rPr>
        <w:t>.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1.11. Участие в Конкурсе добровольное.</w:t>
      </w:r>
    </w:p>
    <w:p w:rsidR="002F775E" w:rsidRPr="002F775E" w:rsidRDefault="002F775E" w:rsidP="002F775E">
      <w:pPr>
        <w:pStyle w:val="Default"/>
        <w:ind w:firstLine="709"/>
        <w:rPr>
          <w:color w:val="auto"/>
          <w:sz w:val="28"/>
          <w:szCs w:val="26"/>
        </w:rPr>
      </w:pPr>
      <w:r w:rsidRPr="002F775E">
        <w:rPr>
          <w:color w:val="auto"/>
          <w:sz w:val="28"/>
          <w:szCs w:val="26"/>
        </w:rPr>
        <w:t>1.12. Языком Конкурса является русский язык - государственный язык Российской Федерации.</w:t>
      </w:r>
    </w:p>
    <w:p w:rsidR="002F775E" w:rsidRPr="002F775E" w:rsidRDefault="002F775E" w:rsidP="002F775E">
      <w:pPr>
        <w:pStyle w:val="Default"/>
        <w:ind w:firstLine="709"/>
        <w:rPr>
          <w:color w:val="auto"/>
          <w:szCs w:val="22"/>
        </w:rPr>
      </w:pPr>
      <w:r w:rsidRPr="002F775E">
        <w:rPr>
          <w:color w:val="auto"/>
          <w:sz w:val="28"/>
          <w:szCs w:val="26"/>
        </w:rPr>
        <w:t>1.13. Оператор Конкурса оставляет за собой право использовать ко</w:t>
      </w:r>
      <w:r w:rsidRPr="002F775E">
        <w:rPr>
          <w:color w:val="auto"/>
          <w:sz w:val="28"/>
          <w:szCs w:val="26"/>
        </w:rPr>
        <w:t>н</w:t>
      </w:r>
      <w:r w:rsidRPr="002F775E">
        <w:rPr>
          <w:color w:val="auto"/>
          <w:sz w:val="28"/>
          <w:szCs w:val="26"/>
        </w:rPr>
        <w:t>курсные материалы в некоммерческих целях (репродуцировать в целях ре</w:t>
      </w:r>
      <w:r w:rsidRPr="002F775E">
        <w:rPr>
          <w:color w:val="auto"/>
          <w:sz w:val="28"/>
          <w:szCs w:val="26"/>
        </w:rPr>
        <w:t>к</w:t>
      </w:r>
      <w:r w:rsidRPr="002F775E">
        <w:rPr>
          <w:color w:val="auto"/>
          <w:sz w:val="28"/>
          <w:szCs w:val="26"/>
        </w:rPr>
        <w:t>ламы Конкурса, в методических и информационных изданиях, для освещения в средствах массовой информации, в учебных целях) на основе согласия уч</w:t>
      </w:r>
      <w:r w:rsidRPr="002F775E">
        <w:rPr>
          <w:color w:val="auto"/>
          <w:sz w:val="28"/>
          <w:szCs w:val="26"/>
        </w:rPr>
        <w:t>а</w:t>
      </w:r>
      <w:r w:rsidRPr="002F775E">
        <w:rPr>
          <w:color w:val="auto"/>
          <w:sz w:val="28"/>
          <w:szCs w:val="26"/>
        </w:rPr>
        <w:t xml:space="preserve">стников. Участники соглашаются с безвозмездной публикацией их работ или фрагментов работ </w:t>
      </w:r>
      <w:r w:rsidRPr="002F775E">
        <w:rPr>
          <w:color w:val="auto"/>
          <w:sz w:val="28"/>
          <w:szCs w:val="22"/>
        </w:rPr>
        <w:t xml:space="preserve">любым способом </w:t>
      </w:r>
      <w:r w:rsidRPr="002F775E">
        <w:rPr>
          <w:color w:val="auto"/>
          <w:sz w:val="28"/>
          <w:szCs w:val="26"/>
        </w:rPr>
        <w:t xml:space="preserve">и на любых носителях по усмотрению Оператора </w:t>
      </w:r>
      <w:r w:rsidRPr="002F775E">
        <w:rPr>
          <w:color w:val="auto"/>
          <w:sz w:val="28"/>
          <w:szCs w:val="22"/>
        </w:rPr>
        <w:t>с обязательным указанием авторства работ.</w:t>
      </w:r>
    </w:p>
    <w:p w:rsidR="002F775E" w:rsidRDefault="002F775E" w:rsidP="002F775E">
      <w:pPr>
        <w:ind w:firstLine="709"/>
        <w:jc w:val="both"/>
        <w:rPr>
          <w:sz w:val="28"/>
          <w:szCs w:val="26"/>
        </w:rPr>
      </w:pPr>
      <w:r w:rsidRPr="002F775E">
        <w:rPr>
          <w:sz w:val="28"/>
          <w:szCs w:val="26"/>
        </w:rPr>
        <w:t>1.14. Информация о проведении этапов Конкурса размещается на оф</w:t>
      </w:r>
      <w:r w:rsidRPr="002F775E">
        <w:rPr>
          <w:sz w:val="28"/>
          <w:szCs w:val="26"/>
        </w:rPr>
        <w:t>и</w:t>
      </w:r>
      <w:r w:rsidRPr="002F775E">
        <w:rPr>
          <w:sz w:val="28"/>
          <w:szCs w:val="26"/>
        </w:rPr>
        <w:t xml:space="preserve">циальном сайте «Одаренные дети Алтайского края» </w:t>
      </w:r>
      <w:hyperlink r:id="rId7" w:history="1">
        <w:r w:rsidRPr="00215791">
          <w:rPr>
            <w:rStyle w:val="a7"/>
            <w:sz w:val="28"/>
            <w:szCs w:val="26"/>
          </w:rPr>
          <w:t>www.talant22.ru</w:t>
        </w:r>
      </w:hyperlink>
      <w:r w:rsidRPr="002F775E">
        <w:rPr>
          <w:sz w:val="28"/>
          <w:szCs w:val="26"/>
        </w:rPr>
        <w:t>.</w:t>
      </w:r>
    </w:p>
    <w:p w:rsidR="00E8117F" w:rsidRDefault="00E8117F" w:rsidP="002F775E">
      <w:pPr>
        <w:ind w:firstLine="709"/>
        <w:jc w:val="both"/>
        <w:rPr>
          <w:sz w:val="28"/>
          <w:szCs w:val="26"/>
        </w:rPr>
      </w:pPr>
    </w:p>
    <w:p w:rsidR="002F775E" w:rsidRPr="00E8117F" w:rsidRDefault="002F775E" w:rsidP="00E8117F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2. Порядок проведения Конкурса и требования к конкурсным работам</w:t>
      </w:r>
    </w:p>
    <w:p w:rsid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2.1. Конкурсная работа должна представлять собою рукописный текст (за исключением работ, авторы которых - обучающиеся с ОВЗ, имеющие трудности, связанные с письмом) и быть выполнена на утвержденном бланке с логотипом Конкурса (Приложение). На листах бланка обязательно ставится печать образ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вательного учреждения. Бланк конкурсной работы и требования к оформлению конкурсного сочинения размещены на странице Конкурса: </w:t>
      </w:r>
      <w:hyperlink r:id="rId8" w:history="1">
        <w:r w:rsidR="0084650D" w:rsidRPr="001C6879">
          <w:rPr>
            <w:rStyle w:val="a7"/>
            <w:rFonts w:eastAsia="Times New Roman"/>
            <w:spacing w:val="-6"/>
            <w:sz w:val="28"/>
            <w:szCs w:val="25"/>
          </w:rPr>
          <w:t>http://wvw.apkpro.ni/vks</w:t>
        </w:r>
      </w:hyperlink>
      <w:r w:rsidRPr="002F775E">
        <w:rPr>
          <w:rFonts w:eastAsia="Times New Roman"/>
          <w:color w:val="000000"/>
          <w:spacing w:val="-6"/>
          <w:sz w:val="28"/>
          <w:szCs w:val="25"/>
        </w:rPr>
        <w:t>.</w:t>
      </w:r>
    </w:p>
    <w:p w:rsidR="0084650D" w:rsidRPr="002F775E" w:rsidRDefault="0084650D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Работы, написанные не на бланке ВКС-2018,  </w:t>
      </w:r>
      <w:r w:rsidRPr="0084650D">
        <w:rPr>
          <w:rFonts w:eastAsia="Times New Roman"/>
          <w:color w:val="000000"/>
          <w:spacing w:val="-6"/>
          <w:sz w:val="28"/>
          <w:szCs w:val="25"/>
        </w:rPr>
        <w:t>а также работы без запо</w:t>
      </w:r>
      <w:r w:rsidRPr="0084650D">
        <w:rPr>
          <w:rFonts w:eastAsia="Times New Roman"/>
          <w:color w:val="000000"/>
          <w:spacing w:val="-6"/>
          <w:sz w:val="28"/>
          <w:szCs w:val="25"/>
        </w:rPr>
        <w:t>л</w:t>
      </w:r>
      <w:r w:rsidRPr="0084650D">
        <w:rPr>
          <w:rFonts w:eastAsia="Times New Roman"/>
          <w:color w:val="000000"/>
          <w:spacing w:val="-6"/>
          <w:sz w:val="28"/>
          <w:szCs w:val="25"/>
        </w:rPr>
        <w:t>ненного титульного листа бланка к рассмотрению на региональном этапе не пр</w:t>
      </w:r>
      <w:r w:rsidRPr="0084650D">
        <w:rPr>
          <w:rFonts w:eastAsia="Times New Roman"/>
          <w:color w:val="000000"/>
          <w:spacing w:val="-6"/>
          <w:sz w:val="28"/>
          <w:szCs w:val="25"/>
        </w:rPr>
        <w:t>и</w:t>
      </w:r>
      <w:r w:rsidRPr="0084650D">
        <w:rPr>
          <w:rFonts w:eastAsia="Times New Roman"/>
          <w:color w:val="000000"/>
          <w:spacing w:val="-6"/>
          <w:sz w:val="28"/>
          <w:szCs w:val="25"/>
        </w:rPr>
        <w:t>нимаются. Все позиции, обозначенные на титульном листе бланка конкурсной работы, обязательны для заполнения.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2.2. Каждый обучающийся, который желает принять участие в Конкурсе должен заполнить регистрационную заявку (Приложение 3).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2.3. Каждый участник представляет на Конкурс одну работу.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2.4. Участники Конкурса выполняют работу самостоятельно на русском языке в прозе, поэтические тексты не рассматриваются.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2.5. </w:t>
      </w:r>
      <w:r w:rsidR="00CC3E74">
        <w:rPr>
          <w:rFonts w:eastAsia="Times New Roman"/>
          <w:color w:val="000000"/>
          <w:spacing w:val="-6"/>
          <w:sz w:val="28"/>
          <w:szCs w:val="25"/>
        </w:rPr>
        <w:t>Рекомендуемый объем конкурсной работы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:</w:t>
      </w:r>
    </w:p>
    <w:p w:rsidR="002F775E" w:rsidRPr="002F775E" w:rsidRDefault="00CC3E74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4 – 5</w:t>
      </w:r>
      <w:r w:rsidR="002F775E" w:rsidRPr="002F775E">
        <w:rPr>
          <w:rFonts w:eastAsia="Times New Roman"/>
          <w:color w:val="000000"/>
          <w:spacing w:val="-6"/>
          <w:sz w:val="28"/>
          <w:szCs w:val="25"/>
        </w:rPr>
        <w:t xml:space="preserve"> класс -1-3 стр.;</w:t>
      </w:r>
    </w:p>
    <w:p w:rsidR="002F775E" w:rsidRPr="002F775E" w:rsidRDefault="00CC3E74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 – 7 класс - 2-</w:t>
      </w:r>
      <w:r w:rsidR="002F775E" w:rsidRPr="002F775E">
        <w:rPr>
          <w:rFonts w:eastAsia="Times New Roman"/>
          <w:color w:val="000000"/>
          <w:spacing w:val="-6"/>
          <w:sz w:val="28"/>
          <w:szCs w:val="25"/>
        </w:rPr>
        <w:t>4 стр.;</w:t>
      </w:r>
    </w:p>
    <w:p w:rsidR="002F775E" w:rsidRDefault="00CC3E74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8 –</w:t>
      </w:r>
      <w:r w:rsidR="002F775E" w:rsidRPr="002F775E">
        <w:rPr>
          <w:rFonts w:eastAsia="Times New Roman"/>
          <w:color w:val="000000"/>
          <w:spacing w:val="-6"/>
          <w:sz w:val="28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5"/>
        </w:rPr>
        <w:t>9 класс - 3-5 стр.;</w:t>
      </w:r>
    </w:p>
    <w:p w:rsidR="00CC3E74" w:rsidRPr="002F775E" w:rsidRDefault="00CC3E74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10 – 11 класс – 4-6 стр.</w:t>
      </w:r>
    </w:p>
    <w:p w:rsidR="002421D0" w:rsidRDefault="002421D0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Незначительное изменение установленного объема (в пределах 1 стран</w:t>
      </w:r>
      <w:r>
        <w:rPr>
          <w:rFonts w:eastAsia="Times New Roman"/>
          <w:color w:val="000000"/>
          <w:spacing w:val="-6"/>
          <w:sz w:val="28"/>
          <w:szCs w:val="25"/>
        </w:rPr>
        <w:t>и</w:t>
      </w:r>
      <w:r>
        <w:rPr>
          <w:rFonts w:eastAsia="Times New Roman"/>
          <w:color w:val="000000"/>
          <w:spacing w:val="-6"/>
          <w:sz w:val="28"/>
          <w:szCs w:val="25"/>
        </w:rPr>
        <w:t xml:space="preserve">цы) в сторону уменьшения или увеличения допускается и не может являться препятствием для оценки членами жюри. 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</w:t>
      </w:r>
      <w:r w:rsidR="008B66B0">
        <w:rPr>
          <w:rFonts w:eastAsia="Times New Roman"/>
          <w:color w:val="000000"/>
          <w:spacing w:val="-6"/>
          <w:sz w:val="28"/>
          <w:szCs w:val="25"/>
        </w:rPr>
        <w:t>6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. К оценке членами жюри не допускаются работы, имеющие множество помарок, зачеркиваний, следы грязи и механического воздействия. Иллюстрир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вание конкурсных работ автором не возбраняется.</w:t>
      </w:r>
    </w:p>
    <w:p w:rsid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2.</w:t>
      </w:r>
      <w:r w:rsidR="008B66B0">
        <w:rPr>
          <w:rFonts w:eastAsia="Times New Roman"/>
          <w:color w:val="000000"/>
          <w:spacing w:val="-6"/>
          <w:sz w:val="28"/>
          <w:szCs w:val="25"/>
        </w:rPr>
        <w:t>7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. На всех этапах Конкурса не подлежат рассмотрению работы, подг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товленные с нарушением требований к их оформлению или с нарушением ср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ков представления.</w:t>
      </w:r>
    </w:p>
    <w:p w:rsidR="00E8117F" w:rsidRPr="002F775E" w:rsidRDefault="00E8117F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</w:p>
    <w:p w:rsidR="002F775E" w:rsidRPr="00E8117F" w:rsidRDefault="002F775E" w:rsidP="00E8117F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3. Тематические направления Конкурса и жанры конкурсных работ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3.1. Положением о Всероссийском конкурсе сочинений 201</w:t>
      </w:r>
      <w:r w:rsidR="00A46554">
        <w:rPr>
          <w:rFonts w:eastAsia="Times New Roman"/>
          <w:color w:val="000000"/>
          <w:spacing w:val="-6"/>
          <w:sz w:val="28"/>
          <w:szCs w:val="25"/>
        </w:rPr>
        <w:t>8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 года утве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р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ждены следующие тематические направления: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1) </w:t>
      </w:r>
      <w:r w:rsidR="00A46554">
        <w:rPr>
          <w:rFonts w:eastAsia="Times New Roman"/>
          <w:color w:val="000000"/>
          <w:spacing w:val="-6"/>
          <w:sz w:val="28"/>
          <w:szCs w:val="25"/>
        </w:rPr>
        <w:t>Слово как источник счастья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5D7059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2) </w:t>
      </w:r>
      <w:r w:rsidR="005D7059">
        <w:rPr>
          <w:rFonts w:eastAsia="Times New Roman"/>
          <w:color w:val="000000"/>
          <w:spacing w:val="-6"/>
          <w:sz w:val="28"/>
          <w:szCs w:val="25"/>
        </w:rPr>
        <w:t>О проявлении нравственного начала в истории, в жизни, в судьбе;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3)</w:t>
      </w:r>
      <w:r w:rsidR="005D7059" w:rsidRPr="005D7059">
        <w:t xml:space="preserve">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 xml:space="preserve">«Хотел бы я знать, какая давность придает сочинению ценность» (Квинт Гораций </w:t>
      </w:r>
      <w:proofErr w:type="spellStart"/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Флакк</w:t>
      </w:r>
      <w:proofErr w:type="spellEnd"/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): юбилеи российских писателей, поэтов, драматургов в 2018 г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о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ду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4)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Книги, как люди, имеют свою судьбу, свой характер: юбилеи литер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а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турных произведений в 2018 году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5)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«Он хороший писатель. И прежде всего — гражданин» (А.Тарковский): 100-летие со дня рождения А.И. Солженицына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6) </w:t>
      </w:r>
      <w:r w:rsidR="005D7059">
        <w:rPr>
          <w:rFonts w:eastAsia="Times New Roman"/>
          <w:color w:val="000000"/>
          <w:spacing w:val="-6"/>
          <w:sz w:val="28"/>
          <w:szCs w:val="25"/>
        </w:rPr>
        <w:t>«Хоровод муз» (А.Блок): 2018 –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 xml:space="preserve"> Год театра и балета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7)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Россия, устремлённая в будущее</w:t>
      </w:r>
      <w:r w:rsidR="005D7059"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5D7059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8) 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Имен в России славных много</w:t>
      </w:r>
      <w:r>
        <w:rPr>
          <w:rFonts w:eastAsia="Times New Roman"/>
          <w:color w:val="000000"/>
          <w:spacing w:val="-6"/>
          <w:sz w:val="28"/>
          <w:szCs w:val="25"/>
        </w:rPr>
        <w:t>;</w:t>
      </w:r>
    </w:p>
    <w:p w:rsidR="005D7059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9) 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«Настоящая ответственность бывает только личной» (Ф.Искандер): 2018 - Год добровольца (волонтера);</w:t>
      </w:r>
    </w:p>
    <w:p w:rsidR="005D7059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10) Вместе - целая страна: 2018 –</w:t>
      </w:r>
      <w:r w:rsidRPr="005D7059">
        <w:rPr>
          <w:rFonts w:eastAsia="Times New Roman"/>
          <w:color w:val="000000"/>
          <w:spacing w:val="-6"/>
          <w:sz w:val="28"/>
          <w:szCs w:val="25"/>
        </w:rPr>
        <w:t xml:space="preserve"> Год единства народов России;</w:t>
      </w:r>
    </w:p>
    <w:p w:rsidR="005D7059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11) 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«Деньгами надо управлять, а не служить им» (</w:t>
      </w:r>
      <w:proofErr w:type="spellStart"/>
      <w:r w:rsidRPr="005D7059">
        <w:rPr>
          <w:rFonts w:eastAsia="Times New Roman"/>
          <w:color w:val="000000"/>
          <w:spacing w:val="-6"/>
          <w:sz w:val="28"/>
          <w:szCs w:val="25"/>
        </w:rPr>
        <w:t>Луций</w:t>
      </w:r>
      <w:proofErr w:type="spellEnd"/>
      <w:r w:rsidRPr="005D7059">
        <w:rPr>
          <w:rFonts w:eastAsia="Times New Roman"/>
          <w:color w:val="000000"/>
          <w:spacing w:val="-6"/>
          <w:sz w:val="28"/>
          <w:szCs w:val="25"/>
        </w:rPr>
        <w:t xml:space="preserve"> </w:t>
      </w:r>
      <w:proofErr w:type="spellStart"/>
      <w:r w:rsidRPr="005D7059">
        <w:rPr>
          <w:rFonts w:eastAsia="Times New Roman"/>
          <w:color w:val="000000"/>
          <w:spacing w:val="-6"/>
          <w:sz w:val="28"/>
          <w:szCs w:val="25"/>
        </w:rPr>
        <w:t>Анней</w:t>
      </w:r>
      <w:proofErr w:type="spellEnd"/>
      <w:r w:rsidRPr="005D7059">
        <w:rPr>
          <w:rFonts w:eastAsia="Times New Roman"/>
          <w:color w:val="000000"/>
          <w:spacing w:val="-6"/>
          <w:sz w:val="28"/>
          <w:szCs w:val="25"/>
        </w:rPr>
        <w:t xml:space="preserve"> Сенека);</w:t>
      </w:r>
    </w:p>
    <w:p w:rsidR="005D7059" w:rsidRPr="002F775E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12) </w:t>
      </w:r>
      <w:r w:rsidRPr="005D7059">
        <w:rPr>
          <w:rFonts w:eastAsia="Times New Roman"/>
          <w:color w:val="000000"/>
          <w:spacing w:val="-6"/>
          <w:sz w:val="28"/>
          <w:szCs w:val="25"/>
        </w:rPr>
        <w:t xml:space="preserve">«Гордиться славою своих предков не только можно, но и должно, не </w:t>
      </w:r>
      <w:r w:rsidRPr="005D7059">
        <w:rPr>
          <w:rFonts w:eastAsia="Times New Roman"/>
          <w:color w:val="000000"/>
          <w:spacing w:val="-6"/>
          <w:sz w:val="28"/>
          <w:szCs w:val="25"/>
        </w:rPr>
        <w:lastRenderedPageBreak/>
        <w:t>уважать оной есть постыдное малодушие» (А.С. Пушкин).</w:t>
      </w:r>
    </w:p>
    <w:p w:rsidR="005D7059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3.2.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Разъяснения по содержанию тематических направлений Конкурса и списки писателей-юбиляров и произведений-юбиляров содержатся в Методич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е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ских рекомендациях по организации и проведению Всероссийского конкурса с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о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чинений</w:t>
      </w:r>
      <w:r w:rsidR="005D7059">
        <w:rPr>
          <w:rFonts w:eastAsia="Times New Roman"/>
          <w:color w:val="000000"/>
          <w:spacing w:val="-6"/>
          <w:sz w:val="28"/>
          <w:szCs w:val="25"/>
        </w:rPr>
        <w:t xml:space="preserve"> (приложение</w:t>
      </w:r>
      <w:r w:rsidR="00EC2578">
        <w:rPr>
          <w:rFonts w:eastAsia="Times New Roman"/>
          <w:color w:val="000000"/>
          <w:spacing w:val="-6"/>
          <w:sz w:val="28"/>
          <w:szCs w:val="25"/>
        </w:rPr>
        <w:t xml:space="preserve"> 1</w:t>
      </w:r>
      <w:r w:rsidR="005D7059">
        <w:rPr>
          <w:rFonts w:eastAsia="Times New Roman"/>
          <w:color w:val="000000"/>
          <w:spacing w:val="-6"/>
          <w:sz w:val="28"/>
          <w:szCs w:val="25"/>
        </w:rPr>
        <w:t>).</w:t>
      </w:r>
    </w:p>
    <w:p w:rsidR="005D7059" w:rsidRDefault="005D7059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 xml:space="preserve">3.3. 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Сочинения, содержание которых не соответствует тематическим н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а</w:t>
      </w:r>
      <w:r w:rsidRPr="005D7059">
        <w:rPr>
          <w:rFonts w:eastAsia="Times New Roman"/>
          <w:color w:val="000000"/>
          <w:spacing w:val="-6"/>
          <w:sz w:val="28"/>
          <w:szCs w:val="25"/>
        </w:rPr>
        <w:t>правлениям, утвержденным данным Положением, права на участие в Конкурсе не имеют.</w:t>
      </w:r>
    </w:p>
    <w:p w:rsidR="005D7059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3.</w:t>
      </w:r>
      <w:r w:rsidR="005D7059">
        <w:rPr>
          <w:rFonts w:eastAsia="Times New Roman"/>
          <w:color w:val="000000"/>
          <w:spacing w:val="-6"/>
          <w:sz w:val="28"/>
          <w:szCs w:val="25"/>
        </w:rPr>
        <w:t>4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. Тему конкурсной работы участник Конкурса формулирует самосто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я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тельно в зависимости от выбранного тематического направления</w:t>
      </w:r>
      <w:r w:rsidR="005D7059">
        <w:rPr>
          <w:rFonts w:eastAsia="Times New Roman"/>
          <w:color w:val="000000"/>
          <w:spacing w:val="-6"/>
          <w:sz w:val="28"/>
          <w:szCs w:val="25"/>
        </w:rPr>
        <w:t xml:space="preserve">. 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Формулиров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а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ние темы сочинения, как название тематического направления Конкурса не пр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и</w:t>
      </w:r>
      <w:r w:rsidR="005D7059" w:rsidRPr="005D7059">
        <w:rPr>
          <w:rFonts w:eastAsia="Times New Roman"/>
          <w:color w:val="000000"/>
          <w:spacing w:val="-6"/>
          <w:sz w:val="28"/>
          <w:szCs w:val="25"/>
        </w:rPr>
        <w:t>ветствуется (понижается балл).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3.</w:t>
      </w:r>
      <w:r w:rsidR="000C7E1E">
        <w:rPr>
          <w:rFonts w:eastAsia="Times New Roman"/>
          <w:color w:val="000000"/>
          <w:spacing w:val="-6"/>
          <w:sz w:val="28"/>
          <w:szCs w:val="25"/>
        </w:rPr>
        <w:t>5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. </w:t>
      </w:r>
      <w:proofErr w:type="gramStart"/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Жанры конкурсных работ: рассказ, сказка, письмо, </w:t>
      </w:r>
      <w:r w:rsidR="000C7E1E">
        <w:rPr>
          <w:rFonts w:eastAsia="Times New Roman"/>
          <w:color w:val="000000"/>
          <w:spacing w:val="-6"/>
          <w:sz w:val="28"/>
          <w:szCs w:val="25"/>
        </w:rPr>
        <w:t xml:space="preserve">дневник, 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заочная экскурсия, очерк, </w:t>
      </w:r>
      <w:r w:rsidR="000C7E1E">
        <w:rPr>
          <w:rFonts w:eastAsia="Times New Roman"/>
          <w:color w:val="000000"/>
          <w:spacing w:val="-6"/>
          <w:sz w:val="28"/>
          <w:szCs w:val="25"/>
        </w:rPr>
        <w:t xml:space="preserve">репортаж, интервью, 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слово, эссе, рецензия.</w:t>
      </w:r>
      <w:proofErr w:type="gramEnd"/>
    </w:p>
    <w:p w:rsidR="002F775E" w:rsidRDefault="000C7E1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3.6</w:t>
      </w:r>
      <w:r w:rsidR="002F775E" w:rsidRPr="002F775E">
        <w:rPr>
          <w:rFonts w:eastAsia="Times New Roman"/>
          <w:color w:val="000000"/>
          <w:spacing w:val="-6"/>
          <w:sz w:val="28"/>
          <w:szCs w:val="25"/>
        </w:rPr>
        <w:t>. Выбор жанра конкурсной работы участник Конкурса осуществляет самостоятельно.</w:t>
      </w:r>
    </w:p>
    <w:p w:rsidR="00E8117F" w:rsidRPr="002F775E" w:rsidRDefault="00E8117F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</w:p>
    <w:p w:rsidR="002F775E" w:rsidRPr="00E8117F" w:rsidRDefault="002F775E" w:rsidP="00E8117F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4. Порядок проведения 1 этапа Конкурса (на базе образовательной о</w:t>
      </w: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р</w:t>
      </w: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ганизации)</w:t>
      </w:r>
    </w:p>
    <w:p w:rsidR="002F775E" w:rsidRPr="002F775E" w:rsidRDefault="002F775E" w:rsidP="00CF3116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4.1. 1 этап </w:t>
      </w:r>
      <w:r w:rsidR="00CF3116">
        <w:rPr>
          <w:rFonts w:eastAsia="Times New Roman"/>
          <w:color w:val="000000"/>
          <w:spacing w:val="-6"/>
          <w:sz w:val="28"/>
          <w:szCs w:val="25"/>
        </w:rPr>
        <w:t>– школьный,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 очный, проводится на базе образовательной орг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а</w:t>
      </w:r>
      <w:r w:rsidRPr="002F775E">
        <w:rPr>
          <w:rFonts w:eastAsia="Times New Roman"/>
          <w:color w:val="000000"/>
          <w:spacing w:val="-6"/>
          <w:sz w:val="28"/>
          <w:szCs w:val="25"/>
        </w:rPr>
        <w:t xml:space="preserve">низации: прием заявок на участие, написание конкурсных работ, определение победителей и направление работ - победителей на следующий этап - </w:t>
      </w:r>
      <w:r w:rsidR="00CF3116">
        <w:rPr>
          <w:rFonts w:eastAsia="Times New Roman"/>
          <w:b/>
          <w:color w:val="000000"/>
          <w:spacing w:val="-6"/>
          <w:sz w:val="28"/>
          <w:szCs w:val="25"/>
        </w:rPr>
        <w:t>до 2</w:t>
      </w:r>
      <w:r w:rsidRPr="009D1F09">
        <w:rPr>
          <w:rFonts w:eastAsia="Times New Roman"/>
          <w:b/>
          <w:color w:val="000000"/>
          <w:spacing w:val="-6"/>
          <w:sz w:val="28"/>
          <w:szCs w:val="25"/>
        </w:rPr>
        <w:t>5 се</w:t>
      </w:r>
      <w:r w:rsidRPr="009D1F09">
        <w:rPr>
          <w:rFonts w:eastAsia="Times New Roman"/>
          <w:b/>
          <w:color w:val="000000"/>
          <w:spacing w:val="-6"/>
          <w:sz w:val="28"/>
          <w:szCs w:val="25"/>
        </w:rPr>
        <w:t>н</w:t>
      </w:r>
      <w:r w:rsidR="00CF3116">
        <w:rPr>
          <w:rFonts w:eastAsia="Times New Roman"/>
          <w:b/>
          <w:color w:val="000000"/>
          <w:spacing w:val="-6"/>
          <w:sz w:val="28"/>
          <w:szCs w:val="25"/>
        </w:rPr>
        <w:t>тября 2018</w:t>
      </w:r>
      <w:r w:rsidRPr="009D1F09">
        <w:rPr>
          <w:rFonts w:eastAsia="Times New Roman"/>
          <w:b/>
          <w:color w:val="000000"/>
          <w:spacing w:val="-6"/>
          <w:sz w:val="28"/>
          <w:szCs w:val="25"/>
        </w:rPr>
        <w:t xml:space="preserve"> года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4.2. Для организационно - технического и информационного обеспечения 1 этапа Конкурса администрацией образовательной организации создается и у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верждается рабочая группа.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4.3. Для оценки работ участников 1 этапа и определения победителей р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а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бочей группой 1 этапа Конкурса создается жюри 1 этапа Конкурса.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4.4. Оформление конкурсной работы осуществляется в строгом соответс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вии с треб</w:t>
      </w:r>
      <w:r w:rsidR="00CF3116">
        <w:rPr>
          <w:rFonts w:eastAsia="Times New Roman"/>
          <w:color w:val="000000"/>
          <w:spacing w:val="-6"/>
          <w:sz w:val="28"/>
          <w:szCs w:val="25"/>
        </w:rPr>
        <w:t>ованиями к конкурсным работам (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раздел 2 настоящего Положения).</w:t>
      </w:r>
    </w:p>
    <w:p w:rsidR="002F775E" w:rsidRPr="002F775E" w:rsidRDefault="002F775E" w:rsidP="002F775E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4.5. Перед началом работы для участников Конкурса проводится инстру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к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таж по вопросам оформления конкурсных работ. Во время написания конкур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с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ных работ на базе образовательной организации члены рабочей группы находя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т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ся в аудиториях и обеспечивают соблюдение порядка и правил участия в Ко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н</w:t>
      </w:r>
      <w:r w:rsidRPr="002F775E">
        <w:rPr>
          <w:rFonts w:eastAsia="Times New Roman"/>
          <w:color w:val="000000"/>
          <w:spacing w:val="-6"/>
          <w:sz w:val="28"/>
          <w:szCs w:val="25"/>
        </w:rPr>
        <w:t>курсе.</w:t>
      </w:r>
    </w:p>
    <w:p w:rsidR="009D1F09" w:rsidRPr="009D1F09" w:rsidRDefault="002F775E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2F775E">
        <w:rPr>
          <w:rFonts w:eastAsia="Times New Roman"/>
          <w:color w:val="000000"/>
          <w:spacing w:val="-6"/>
          <w:sz w:val="28"/>
          <w:szCs w:val="25"/>
        </w:rPr>
        <w:t>4.6. По окончании написания конкурсной работы участник сдает ее членам рабочей группы. Рабочая группа передает ее председателю жюри этапа. Члены жюри в установленный срок проводят оценку работ по критериям (Приложение 2). Рекомендуется также проводить проверку текста</w:t>
      </w:r>
      <w:r w:rsidR="009D1F09" w:rsidRPr="009D1F09">
        <w:t xml:space="preserve"> </w:t>
      </w:r>
      <w:r w:rsidR="009D1F09" w:rsidRPr="009D1F09">
        <w:rPr>
          <w:rFonts w:eastAsia="Times New Roman"/>
          <w:color w:val="000000"/>
          <w:spacing w:val="-6"/>
          <w:sz w:val="28"/>
          <w:szCs w:val="25"/>
        </w:rPr>
        <w:t>конкурсной работы на пл</w:t>
      </w:r>
      <w:r w:rsidR="009D1F09" w:rsidRPr="009D1F09">
        <w:rPr>
          <w:rFonts w:eastAsia="Times New Roman"/>
          <w:color w:val="000000"/>
          <w:spacing w:val="-6"/>
          <w:sz w:val="28"/>
          <w:szCs w:val="25"/>
        </w:rPr>
        <w:t>а</w:t>
      </w:r>
      <w:r w:rsidR="009D1F09" w:rsidRPr="009D1F09">
        <w:rPr>
          <w:rFonts w:eastAsia="Times New Roman"/>
          <w:color w:val="000000"/>
          <w:spacing w:val="-6"/>
          <w:sz w:val="28"/>
          <w:szCs w:val="25"/>
        </w:rPr>
        <w:t>гиат и отклонять от дальнейшего участия работы, выполненные не самосто</w:t>
      </w:r>
      <w:r w:rsidR="009D1F09" w:rsidRPr="009D1F09">
        <w:rPr>
          <w:rFonts w:eastAsia="Times New Roman"/>
          <w:color w:val="000000"/>
          <w:spacing w:val="-6"/>
          <w:sz w:val="28"/>
          <w:szCs w:val="25"/>
        </w:rPr>
        <w:t>я</w:t>
      </w:r>
      <w:r w:rsidR="009D1F09" w:rsidRPr="009D1F09">
        <w:rPr>
          <w:rFonts w:eastAsia="Times New Roman"/>
          <w:color w:val="000000"/>
          <w:spacing w:val="-6"/>
          <w:sz w:val="28"/>
          <w:szCs w:val="25"/>
        </w:rPr>
        <w:t>тельно.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4.7. Оцененные работы передаются в рабочую группу. Члены рабочей группы составляют рейтинговые списки участников 1 этапа Конкурса и в соо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т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ветствии с полученными результатами выяв</w:t>
      </w:r>
      <w:r w:rsidR="00CF3116">
        <w:rPr>
          <w:rFonts w:eastAsia="Times New Roman"/>
          <w:color w:val="000000"/>
          <w:spacing w:val="-6"/>
          <w:sz w:val="28"/>
          <w:szCs w:val="25"/>
        </w:rPr>
        <w:t>ляют лучшие работы из расчета до 30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% от общего числа участников 1 этапа Конкурса, чьи работы прошли процед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у</w:t>
      </w:r>
      <w:r w:rsidRPr="009D1F09">
        <w:rPr>
          <w:rFonts w:eastAsia="Times New Roman"/>
          <w:color w:val="000000"/>
          <w:spacing w:val="-6"/>
          <w:sz w:val="28"/>
          <w:szCs w:val="25"/>
        </w:rPr>
        <w:lastRenderedPageBreak/>
        <w:t>ру оценивания жюри. Авторы Лучших работ получают статус победителя 1 этапа Конкурса.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4.8. Победители 1 этапа Конкурса получают дипломы образовательной о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р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ганизацией как победители 1 этапа Всероссийского Конкурса сочинений.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4.9</w:t>
      </w:r>
      <w:proofErr w:type="gramStart"/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 Н</w:t>
      </w:r>
      <w:proofErr w:type="gramEnd"/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а 2 этап Конкурса предоставляется </w:t>
      </w:r>
      <w:r w:rsidR="00CF3116">
        <w:rPr>
          <w:rFonts w:eastAsia="Times New Roman"/>
          <w:b/>
          <w:color w:val="000000"/>
          <w:spacing w:val="-6"/>
          <w:sz w:val="28"/>
          <w:szCs w:val="25"/>
        </w:rPr>
        <w:t>не более 4</w:t>
      </w:r>
      <w:r w:rsidRPr="00EB799C">
        <w:rPr>
          <w:rFonts w:eastAsia="Times New Roman"/>
          <w:b/>
          <w:color w:val="000000"/>
          <w:spacing w:val="-6"/>
          <w:sz w:val="28"/>
          <w:szCs w:val="25"/>
        </w:rPr>
        <w:t xml:space="preserve"> работ</w:t>
      </w:r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 от каждой обр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а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зовательной организации (по одной работе от каждой возрастной категории, з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а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нявшей первую строчку рейтингового списка 1 этапа Конкурса). Эти работы п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е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редаются председателю рабочей группы 2 (муниципального) этапа.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4.10. На муниципальный этап Конкурса должны быть предоставлены: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-сопроводительный лист (Приложение </w:t>
      </w:r>
      <w:r w:rsidR="008A2FC6">
        <w:rPr>
          <w:rFonts w:eastAsia="Times New Roman"/>
          <w:color w:val="000000"/>
          <w:spacing w:val="-6"/>
          <w:sz w:val="28"/>
          <w:szCs w:val="25"/>
        </w:rPr>
        <w:t>6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);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-оригиналы работ;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-сканирован</w:t>
      </w:r>
      <w:r w:rsidR="00CF3116">
        <w:rPr>
          <w:rFonts w:eastAsia="Times New Roman"/>
          <w:color w:val="000000"/>
          <w:spacing w:val="-6"/>
          <w:sz w:val="28"/>
          <w:szCs w:val="25"/>
        </w:rPr>
        <w:t>ные копии в формате PDF (</w:t>
      </w:r>
      <w:proofErr w:type="spellStart"/>
      <w:r w:rsidR="00CF3116">
        <w:rPr>
          <w:rFonts w:eastAsia="Times New Roman"/>
          <w:color w:val="000000"/>
          <w:spacing w:val="-6"/>
          <w:sz w:val="28"/>
          <w:szCs w:val="25"/>
        </w:rPr>
        <w:t>заявка+</w:t>
      </w:r>
      <w:proofErr w:type="spellEnd"/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 титульный лист + сама р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а</w:t>
      </w:r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бота - одним файлом), тип изображения ЧБ, разрешение 600 </w:t>
      </w:r>
      <w:proofErr w:type="spellStart"/>
      <w:r w:rsidRPr="009D1F09">
        <w:rPr>
          <w:rFonts w:eastAsia="Times New Roman"/>
          <w:color w:val="000000"/>
          <w:spacing w:val="-6"/>
          <w:sz w:val="28"/>
          <w:szCs w:val="25"/>
        </w:rPr>
        <w:t>dpi</w:t>
      </w:r>
      <w:proofErr w:type="spellEnd"/>
      <w:r w:rsidRPr="009D1F09">
        <w:rPr>
          <w:rFonts w:eastAsia="Times New Roman"/>
          <w:color w:val="000000"/>
          <w:spacing w:val="-6"/>
          <w:sz w:val="28"/>
          <w:szCs w:val="25"/>
        </w:rPr>
        <w:t>, объемом не б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о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лее 3 МБ</w:t>
      </w:r>
      <w:proofErr w:type="gramStart"/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 ;</w:t>
      </w:r>
      <w:proofErr w:type="gramEnd"/>
    </w:p>
    <w:p w:rsid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-копия работы, набранная на компьютере и сохраненная в формате </w:t>
      </w:r>
      <w:proofErr w:type="spellStart"/>
      <w:r w:rsidRPr="009D1F09">
        <w:rPr>
          <w:rFonts w:eastAsia="Times New Roman"/>
          <w:color w:val="000000"/>
          <w:spacing w:val="-6"/>
          <w:sz w:val="28"/>
          <w:szCs w:val="25"/>
        </w:rPr>
        <w:t>Microsoft</w:t>
      </w:r>
      <w:proofErr w:type="spellEnd"/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 </w:t>
      </w:r>
      <w:proofErr w:type="spellStart"/>
      <w:r w:rsidRPr="009D1F09">
        <w:rPr>
          <w:rFonts w:eastAsia="Times New Roman"/>
          <w:color w:val="000000"/>
          <w:spacing w:val="-6"/>
          <w:sz w:val="28"/>
          <w:szCs w:val="25"/>
        </w:rPr>
        <w:t>Word</w:t>
      </w:r>
      <w:proofErr w:type="spellEnd"/>
      <w:r w:rsidRPr="009D1F09">
        <w:rPr>
          <w:rFonts w:eastAsia="Times New Roman"/>
          <w:color w:val="000000"/>
          <w:spacing w:val="-6"/>
          <w:sz w:val="28"/>
          <w:szCs w:val="25"/>
        </w:rPr>
        <w:t>, размер шрифта 14, межстрочный интервал 1,5. Первый лист - т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и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тульный (см. бланк конкурсной работы).</w:t>
      </w:r>
    </w:p>
    <w:p w:rsidR="00E8117F" w:rsidRPr="009D1F09" w:rsidRDefault="00E8117F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</w:p>
    <w:p w:rsidR="009D1F09" w:rsidRPr="00E8117F" w:rsidRDefault="009D1F09" w:rsidP="00E8117F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5. Порядок проведения 2 (муниципального) этапа Конкурса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5.1. 2 (муниципальный) этап Конкурса проводится в заочной форме: опр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е</w:t>
      </w:r>
      <w:r w:rsidRPr="009D1F09">
        <w:rPr>
          <w:rFonts w:eastAsia="Times New Roman"/>
          <w:color w:val="000000"/>
          <w:spacing w:val="-6"/>
          <w:sz w:val="28"/>
          <w:szCs w:val="25"/>
        </w:rPr>
        <w:t xml:space="preserve">деление победителей и направление работ-победителей на следующий этап - до </w:t>
      </w:r>
      <w:r w:rsidR="00CF3116">
        <w:rPr>
          <w:rFonts w:eastAsia="Times New Roman"/>
          <w:b/>
          <w:color w:val="000000"/>
          <w:spacing w:val="-6"/>
          <w:sz w:val="28"/>
          <w:szCs w:val="25"/>
        </w:rPr>
        <w:t>1 октября 2018</w:t>
      </w:r>
      <w:r w:rsidRPr="00EB799C">
        <w:rPr>
          <w:rFonts w:eastAsia="Times New Roman"/>
          <w:b/>
          <w:color w:val="000000"/>
          <w:spacing w:val="-6"/>
          <w:sz w:val="28"/>
          <w:szCs w:val="25"/>
        </w:rPr>
        <w:t xml:space="preserve"> года;</w:t>
      </w:r>
    </w:p>
    <w:p w:rsidR="009D1F09" w:rsidRPr="009D1F09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5.2. Для организационно - технического и информационного обеспечения 2 этапа Конкурса муниципальным органом управления образованием создается и утверждается рабочая группа.</w:t>
      </w:r>
    </w:p>
    <w:p w:rsidR="002F775E" w:rsidRDefault="009D1F09" w:rsidP="009D1F09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9D1F09">
        <w:rPr>
          <w:rFonts w:eastAsia="Times New Roman"/>
          <w:color w:val="000000"/>
          <w:spacing w:val="-6"/>
          <w:sz w:val="28"/>
          <w:szCs w:val="25"/>
        </w:rPr>
        <w:t>5.3. Для оценки работ участников 2 этапа и определения победителей и призеров Конкурса рабочей группой создается жюри 2 этапа Конкурса и утве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р</w:t>
      </w:r>
      <w:r w:rsidRPr="009D1F09">
        <w:rPr>
          <w:rFonts w:eastAsia="Times New Roman"/>
          <w:color w:val="000000"/>
          <w:spacing w:val="-6"/>
          <w:sz w:val="28"/>
          <w:szCs w:val="25"/>
        </w:rPr>
        <w:t>ждается муниципальным органом управления образованием.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5.4. Члены жюри в установленный срок проводят оценку работ.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5.5. Оцененные работы передаются в рабочую группу 2 этапа. Члены раб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о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чей группы составляют рейтинговые списки участников Конкурса и в соответс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вии с полученными результатами выявляют лучшие работы из расчета </w:t>
      </w:r>
      <w:r w:rsidR="00CF3116">
        <w:rPr>
          <w:rFonts w:eastAsia="Times New Roman"/>
          <w:color w:val="000000"/>
          <w:spacing w:val="-6"/>
          <w:sz w:val="28"/>
          <w:szCs w:val="25"/>
        </w:rPr>
        <w:t>до 25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% от общего числа участников 2 этапа Конкурса, чьи работы прошли процедуру оц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нивания жюри. Авторы Лучших работ получают статус победителя 2 этапа Ко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курса.</w:t>
      </w:r>
    </w:p>
    <w:p w:rsid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5.6. Победители 2 этапа Конкурса получают дипломы победителей 2 этапа Всероссийского Конкурса сочинений, подписанные муниципальным органом управления образования.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</w:p>
    <w:p w:rsidR="00EB799C" w:rsidRPr="00E8117F" w:rsidRDefault="00EB799C" w:rsidP="00EB799C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6. Принципы формирования, функции и полномочия жюри Конкурса, процедура оценивания конкурсных работ и порядок определения победит</w:t>
      </w: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е</w:t>
      </w:r>
      <w:r w:rsidRPr="00E8117F">
        <w:rPr>
          <w:rFonts w:eastAsia="Times New Roman"/>
          <w:b/>
          <w:color w:val="000000"/>
          <w:spacing w:val="-6"/>
          <w:sz w:val="28"/>
          <w:szCs w:val="25"/>
        </w:rPr>
        <w:t>лей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.1. Состав жюри Конкурса на всех этапах по возможности формируется из числа (в примерном процентном соотношении):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практикующих учителей русского языка и литературы (50%); представит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Pr="00EB799C">
        <w:rPr>
          <w:rFonts w:eastAsia="Times New Roman"/>
          <w:color w:val="000000"/>
          <w:spacing w:val="-6"/>
          <w:sz w:val="28"/>
          <w:szCs w:val="25"/>
        </w:rPr>
        <w:lastRenderedPageBreak/>
        <w:t>лей методических служб (30 %);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представителей общественных организаций, чья деятельность соответств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у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ет тематике Конкурса (20%).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Требования к отбору членов жюри Конкурса: наличие профессиональной квалификации, позволяющей обеспечить компетентный уровень оценивания конкурсных сочинений;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отсутствие личной заинтересованности в результатах проведения Конкурса (т.е. отсутствие родственников или учеников среди участников Конкурса на эт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а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пе, в рамках которого член жюри производит оценку конкурсных работ).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.2. Функции и полномочия жюри Конкурса на </w:t>
      </w:r>
      <w:r>
        <w:rPr>
          <w:rFonts w:eastAsia="Times New Roman"/>
          <w:color w:val="000000"/>
          <w:spacing w:val="-6"/>
          <w:sz w:val="28"/>
          <w:szCs w:val="25"/>
        </w:rPr>
        <w:t>муниципальном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 этапе: члены жюри открытым общим голосованием избирают Председателя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Конкурса;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оценивает представленные на Конкурс работы в соответствии с у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вержденными критериями;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каждую работу оценивают не менее 2 членов жюри методом случайной выборки;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имеет право на снятие с Конкурса работ, имеющих признаки плаги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а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та;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определяет победителей и призеров Конкурса в соответствии с уст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а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новленной квотой из числа конкурсантов, набравших наибольшее количество баллов;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заполняет и подписывает протокол заседания жюри и рейтинговые списки;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жюри передает протоколы и оцененные конкурсные работы Оператору р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гионального этапа Конкурса в Алтайском крае.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.3. Каждая конкурсная работа должна быть проверена и подписана не м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нее чем </w:t>
      </w:r>
      <w:r w:rsidRPr="00276F7B">
        <w:rPr>
          <w:rFonts w:eastAsia="Times New Roman"/>
          <w:b/>
          <w:color w:val="000000"/>
          <w:spacing w:val="-6"/>
          <w:sz w:val="28"/>
          <w:szCs w:val="25"/>
        </w:rPr>
        <w:t>двумя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 членами жюри, однако целесообразно увеличить количество</w:t>
      </w:r>
      <w:r w:rsidRPr="00EB799C">
        <w:t xml:space="preserve"> 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чл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нов жюри, оценивающих одну работу, до трех человек (по</w:t>
      </w:r>
      <w:r>
        <w:rPr>
          <w:rFonts w:eastAsia="Times New Roman"/>
          <w:color w:val="000000"/>
          <w:spacing w:val="-6"/>
          <w:sz w:val="28"/>
          <w:szCs w:val="25"/>
        </w:rPr>
        <w:t xml:space="preserve"> 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возможности).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 w:rsidRPr="00EB799C">
        <w:rPr>
          <w:rFonts w:eastAsia="Times New Roman"/>
          <w:color w:val="000000"/>
          <w:spacing w:val="-6"/>
          <w:sz w:val="28"/>
          <w:szCs w:val="25"/>
        </w:rPr>
        <w:t>Проверка работ производится в соответствии с возрастной группой учас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ника, т.е. один член жюри проверяет работы только в рамках одной возрастной группы.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.4. Работы, участвующие во Всероссийском конкурсе сочинений, оцен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ваются членами жюри в соответствии с критериями (Приложение 2).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.5. Протокол проверки конкурсных работ (Приложение </w:t>
      </w:r>
      <w:r w:rsidR="00AE5F15" w:rsidRPr="00AE5F15">
        <w:rPr>
          <w:rFonts w:eastAsia="Times New Roman"/>
          <w:spacing w:val="-6"/>
          <w:sz w:val="28"/>
          <w:szCs w:val="25"/>
        </w:rPr>
        <w:t>7</w:t>
      </w:r>
      <w:r w:rsidRPr="00AE5F15">
        <w:rPr>
          <w:rFonts w:eastAsia="Times New Roman"/>
          <w:spacing w:val="-6"/>
          <w:sz w:val="28"/>
          <w:szCs w:val="25"/>
        </w:rPr>
        <w:t>)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 должен подп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сываться не менее чем двумя членами жюри и Председателем жюри Конкурса.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.6. Итоговый балл за каждую работу выставляется как среднее арифмет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ческое от </w:t>
      </w:r>
      <w:proofErr w:type="gramStart"/>
      <w:r w:rsidRPr="00EB799C">
        <w:rPr>
          <w:rFonts w:eastAsia="Times New Roman"/>
          <w:color w:val="000000"/>
          <w:spacing w:val="-6"/>
          <w:sz w:val="28"/>
          <w:szCs w:val="25"/>
        </w:rPr>
        <w:t>баллов, выставленных каждым проверяющим работу членом жюри и заносится</w:t>
      </w:r>
      <w:proofErr w:type="gramEnd"/>
      <w:r w:rsidR="008A2FC6">
        <w:rPr>
          <w:rFonts w:eastAsia="Times New Roman"/>
          <w:color w:val="000000"/>
          <w:spacing w:val="-6"/>
          <w:sz w:val="28"/>
          <w:szCs w:val="25"/>
        </w:rPr>
        <w:t xml:space="preserve"> в лист оценивания (Приложение 4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).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.7. Решения жюри принимаются большинством голосов, в случае равного количества голосов «за» и «против» решение принимается Председателем жюри. Принятые жюри решения считаются окончательными и пересмотру не подлежат. Апелляции не принимаются. При решении спорных вопросов к участию в работе жюри могут привлекаться представители регионального оператора Конкурса.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.8. На основании протоколов работы жюри Конкурса составляют рейти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н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говые списки участников (Приложение </w:t>
      </w:r>
      <w:r w:rsidR="008A2FC6">
        <w:rPr>
          <w:rFonts w:eastAsia="Times New Roman"/>
          <w:color w:val="000000"/>
          <w:spacing w:val="-6"/>
          <w:sz w:val="28"/>
          <w:szCs w:val="25"/>
        </w:rPr>
        <w:t>5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) по возрастным группам. В соответс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т</w:t>
      </w:r>
      <w:r w:rsidRPr="00EB799C">
        <w:rPr>
          <w:rFonts w:eastAsia="Times New Roman"/>
          <w:color w:val="000000"/>
          <w:spacing w:val="-6"/>
          <w:sz w:val="28"/>
          <w:szCs w:val="25"/>
        </w:rPr>
        <w:lastRenderedPageBreak/>
        <w:t>вии с полученными результатами определяются победители этапа Конкурса.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.9. Количество победителей этапа Конкурса определяется из расчета 20% от общего числа участников этапа.</w:t>
      </w:r>
    </w:p>
    <w:p w:rsidR="00EB799C" w:rsidRP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.10. На </w:t>
      </w:r>
      <w:r w:rsidR="00B01714">
        <w:rPr>
          <w:rFonts w:eastAsia="Times New Roman"/>
          <w:color w:val="000000"/>
          <w:spacing w:val="-6"/>
          <w:sz w:val="28"/>
          <w:szCs w:val="25"/>
        </w:rPr>
        <w:t>муниципальном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 этапе Конкурса победители награждаются д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и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пломами победителя </w:t>
      </w:r>
      <w:r w:rsidR="00B01714">
        <w:rPr>
          <w:rFonts w:eastAsia="Times New Roman"/>
          <w:color w:val="000000"/>
          <w:spacing w:val="-6"/>
          <w:sz w:val="28"/>
          <w:szCs w:val="25"/>
        </w:rPr>
        <w:t>муниципального</w:t>
      </w:r>
      <w:r w:rsidRPr="00EB799C">
        <w:rPr>
          <w:rFonts w:eastAsia="Times New Roman"/>
          <w:color w:val="000000"/>
          <w:spacing w:val="-6"/>
          <w:sz w:val="28"/>
          <w:szCs w:val="25"/>
        </w:rPr>
        <w:t xml:space="preserve"> этапа Всероссийского конкурса сочин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е</w:t>
      </w:r>
      <w:r w:rsidR="00B01714">
        <w:rPr>
          <w:rFonts w:eastAsia="Times New Roman"/>
          <w:color w:val="000000"/>
          <w:spacing w:val="-6"/>
          <w:sz w:val="28"/>
          <w:szCs w:val="25"/>
        </w:rPr>
        <w:t>ний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</w:t>
      </w:r>
    </w:p>
    <w:p w:rsidR="00EB799C" w:rsidRDefault="00EB799C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  <w:r>
        <w:rPr>
          <w:rFonts w:eastAsia="Times New Roman"/>
          <w:color w:val="000000"/>
          <w:spacing w:val="-6"/>
          <w:sz w:val="28"/>
          <w:szCs w:val="25"/>
        </w:rPr>
        <w:t>6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.11. Конкурсные работы участников каждой возрастной группы оценив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а</w:t>
      </w:r>
      <w:r w:rsidRPr="00EB799C">
        <w:rPr>
          <w:rFonts w:eastAsia="Times New Roman"/>
          <w:color w:val="000000"/>
          <w:spacing w:val="-6"/>
          <w:sz w:val="28"/>
          <w:szCs w:val="25"/>
        </w:rPr>
        <w:t>ются отдельно.</w:t>
      </w:r>
    </w:p>
    <w:p w:rsidR="00702349" w:rsidRDefault="00702349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5"/>
        </w:rPr>
      </w:pPr>
    </w:p>
    <w:p w:rsidR="00702349" w:rsidRDefault="00702349" w:rsidP="00702349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5"/>
        </w:rPr>
      </w:pPr>
    </w:p>
    <w:p w:rsidR="00EB799C" w:rsidRDefault="00EB799C" w:rsidP="00E8117F">
      <w:pPr>
        <w:widowControl/>
        <w:autoSpaceDE/>
        <w:autoSpaceDN/>
        <w:adjustRightInd/>
        <w:spacing w:after="160" w:line="259" w:lineRule="auto"/>
        <w:jc w:val="right"/>
        <w:rPr>
          <w:sz w:val="26"/>
          <w:szCs w:val="26"/>
        </w:rPr>
      </w:pPr>
      <w:r>
        <w:rPr>
          <w:rFonts w:eastAsia="Times New Roman"/>
          <w:color w:val="000000"/>
          <w:spacing w:val="-6"/>
          <w:sz w:val="28"/>
          <w:szCs w:val="25"/>
        </w:rPr>
        <w:br w:type="page"/>
      </w:r>
      <w:r w:rsidR="00EC2578">
        <w:rPr>
          <w:rFonts w:eastAsia="Times New Roman"/>
          <w:color w:val="000000"/>
          <w:spacing w:val="-6"/>
          <w:sz w:val="28"/>
          <w:szCs w:val="25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EB799C" w:rsidRDefault="00EB799C" w:rsidP="00EB799C">
      <w:pPr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Тематические направления (методические рекомендации)</w:t>
      </w:r>
    </w:p>
    <w:p w:rsidR="00EB799C" w:rsidRDefault="00EB799C" w:rsidP="00EB799C">
      <w:pPr>
        <w:pStyle w:val="Default"/>
      </w:pPr>
    </w:p>
    <w:p w:rsidR="00E208C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8C3">
        <w:rPr>
          <w:b/>
          <w:color w:val="auto"/>
          <w:sz w:val="28"/>
          <w:szCs w:val="28"/>
        </w:rPr>
        <w:t>Тематическое направление «Слово как источник счастья»</w:t>
      </w:r>
      <w:r w:rsidRPr="00E208C3">
        <w:rPr>
          <w:color w:val="auto"/>
          <w:sz w:val="28"/>
          <w:szCs w:val="28"/>
        </w:rPr>
        <w:t xml:space="preserve"> предп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лагает написание работ, посвященных размышлениям о языке, его роли в жизни человека и общества, о языке как средстве установления разного рода коммуникаций, о 7 возможностях, которые предоставляет человеку владение языком, о необходимости сохранения языка, об экологии языка. Работы м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гут быть написаны с использованием научного, литературного, биографич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ского, краеведческого, этнографического материала. Рекомендуемые жанры сочинения в рамках тематического направления: слово, рассказ, очерк, дне</w:t>
      </w:r>
      <w:r w:rsidRPr="00E208C3">
        <w:rPr>
          <w:color w:val="auto"/>
          <w:sz w:val="28"/>
          <w:szCs w:val="28"/>
        </w:rPr>
        <w:t>в</w:t>
      </w:r>
      <w:r w:rsidRPr="00E208C3">
        <w:rPr>
          <w:color w:val="auto"/>
          <w:sz w:val="28"/>
          <w:szCs w:val="28"/>
        </w:rPr>
        <w:t xml:space="preserve">ник, эссе. </w:t>
      </w:r>
    </w:p>
    <w:p w:rsidR="00E208C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8C3">
        <w:rPr>
          <w:b/>
          <w:color w:val="auto"/>
          <w:sz w:val="28"/>
          <w:szCs w:val="28"/>
        </w:rPr>
        <w:t xml:space="preserve">Тематическое направление «О проявлении нравственного начала в истории, в жизни, в судьбе» </w:t>
      </w:r>
      <w:r w:rsidRPr="00E208C3">
        <w:rPr>
          <w:color w:val="auto"/>
          <w:sz w:val="28"/>
          <w:szCs w:val="28"/>
        </w:rPr>
        <w:t>предполагает написание работ, посвященных размышлениям о движущих силах истории, о нравственных основах истор</w:t>
      </w:r>
      <w:r w:rsidRPr="00E208C3">
        <w:rPr>
          <w:color w:val="auto"/>
          <w:sz w:val="28"/>
          <w:szCs w:val="28"/>
        </w:rPr>
        <w:t>и</w:t>
      </w:r>
      <w:r w:rsidRPr="00E208C3">
        <w:rPr>
          <w:color w:val="auto"/>
          <w:sz w:val="28"/>
          <w:szCs w:val="28"/>
        </w:rPr>
        <w:t>ческих событий, о влиянии исторических событий на становление человеч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ской личности. Работы могут быть написаны с использованием историческ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го, литературного, биографического и краеведческого материала. Рекоме</w:t>
      </w:r>
      <w:r w:rsidRPr="00E208C3">
        <w:rPr>
          <w:color w:val="auto"/>
          <w:sz w:val="28"/>
          <w:szCs w:val="28"/>
        </w:rPr>
        <w:t>н</w:t>
      </w:r>
      <w:r w:rsidRPr="00E208C3">
        <w:rPr>
          <w:color w:val="auto"/>
          <w:sz w:val="28"/>
          <w:szCs w:val="28"/>
        </w:rPr>
        <w:t xml:space="preserve">дуемые жанры сочинения: рассказ, очерк, репортаж, интервью, дневник, эссе. </w:t>
      </w:r>
      <w:r w:rsidRPr="00E208C3">
        <w:rPr>
          <w:b/>
          <w:color w:val="auto"/>
          <w:sz w:val="28"/>
          <w:szCs w:val="28"/>
        </w:rPr>
        <w:t xml:space="preserve">Тематическое направление «Хотел бы я знать, какая давность придает сочинению ценность» (Квинт Гораций </w:t>
      </w:r>
      <w:proofErr w:type="spellStart"/>
      <w:r w:rsidRPr="00E208C3">
        <w:rPr>
          <w:b/>
          <w:color w:val="auto"/>
          <w:sz w:val="28"/>
          <w:szCs w:val="28"/>
        </w:rPr>
        <w:t>Флакк</w:t>
      </w:r>
      <w:proofErr w:type="spellEnd"/>
      <w:r w:rsidRPr="00E208C3">
        <w:rPr>
          <w:b/>
          <w:color w:val="auto"/>
          <w:sz w:val="28"/>
          <w:szCs w:val="28"/>
        </w:rPr>
        <w:t>) предполагает написание сочинений, посвященных жизни и творчеству российских писателей, п</w:t>
      </w:r>
      <w:r w:rsidRPr="00E208C3">
        <w:rPr>
          <w:b/>
          <w:color w:val="auto"/>
          <w:sz w:val="28"/>
          <w:szCs w:val="28"/>
        </w:rPr>
        <w:t>о</w:t>
      </w:r>
      <w:r w:rsidRPr="00E208C3">
        <w:rPr>
          <w:b/>
          <w:color w:val="auto"/>
          <w:sz w:val="28"/>
          <w:szCs w:val="28"/>
        </w:rPr>
        <w:t>этов, драматургов, чьи юбилеи отмечаются в 2018 году</w:t>
      </w:r>
      <w:r w:rsidRPr="00E208C3">
        <w:rPr>
          <w:color w:val="auto"/>
          <w:sz w:val="28"/>
          <w:szCs w:val="28"/>
        </w:rPr>
        <w:t xml:space="preserve">: </w:t>
      </w:r>
      <w:proofErr w:type="gramStart"/>
      <w:r w:rsidRPr="00E208C3">
        <w:rPr>
          <w:color w:val="auto"/>
          <w:sz w:val="28"/>
          <w:szCs w:val="28"/>
        </w:rPr>
        <w:t xml:space="preserve">А.А. </w:t>
      </w:r>
      <w:proofErr w:type="spellStart"/>
      <w:r w:rsidRPr="00E208C3">
        <w:rPr>
          <w:color w:val="auto"/>
          <w:sz w:val="28"/>
          <w:szCs w:val="28"/>
        </w:rPr>
        <w:t>Дельвиг</w:t>
      </w:r>
      <w:proofErr w:type="spellEnd"/>
      <w:r w:rsidRPr="00E208C3">
        <w:rPr>
          <w:color w:val="auto"/>
          <w:sz w:val="28"/>
          <w:szCs w:val="28"/>
        </w:rPr>
        <w:t xml:space="preserve"> (220 лет), И.С. Тургенев (200 лет), Л.Н. Толстой (190 лет), Н.Г. Чернышевский (190 лет), М. Горький (150 лет), Н. Носов (110 лет), Б. </w:t>
      </w:r>
      <w:proofErr w:type="spellStart"/>
      <w:r w:rsidRPr="00E208C3">
        <w:rPr>
          <w:color w:val="auto"/>
          <w:sz w:val="28"/>
          <w:szCs w:val="28"/>
        </w:rPr>
        <w:t>Заходер</w:t>
      </w:r>
      <w:proofErr w:type="spellEnd"/>
      <w:r w:rsidRPr="00E208C3">
        <w:rPr>
          <w:color w:val="auto"/>
          <w:sz w:val="28"/>
          <w:szCs w:val="28"/>
        </w:rPr>
        <w:t xml:space="preserve"> (100 лет), А. Галич (100 лет), Ч. Айтматов (90 лет), Ю. Коваль (80 лет), В. Крапивин (80 лет), Л. Петрушевская (80 лет), В. Высоцкий (80 лет).</w:t>
      </w:r>
      <w:proofErr w:type="gramEnd"/>
      <w:r w:rsidRPr="00E208C3">
        <w:rPr>
          <w:color w:val="auto"/>
          <w:sz w:val="28"/>
          <w:szCs w:val="28"/>
        </w:rPr>
        <w:t xml:space="preserve"> Сочинения могут быть написаны также с опорой на творчество и биографию региональных писат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лей-юбиляров. В основу сочинения может быть положен литературный, м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муарный, биографический и краеведческий материал, работа может соде</w:t>
      </w:r>
      <w:r w:rsidRPr="00E208C3">
        <w:rPr>
          <w:color w:val="auto"/>
          <w:sz w:val="28"/>
          <w:szCs w:val="28"/>
        </w:rPr>
        <w:t>р</w:t>
      </w:r>
      <w:r w:rsidRPr="00E208C3">
        <w:rPr>
          <w:color w:val="auto"/>
          <w:sz w:val="28"/>
          <w:szCs w:val="28"/>
        </w:rPr>
        <w:t>жать оценку и истолкование произведений данных авторов. При обращении к художественным произведениям их следует не пересказывать, а анализир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вать. Работы, посвященные биографии и творчеству российских писателей и поэтов, которые не являются юбилярами в 2018 году, будут считаться не с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 xml:space="preserve">ответствующими тематическим направлениям Конкурса. </w:t>
      </w:r>
      <w:proofErr w:type="gramStart"/>
      <w:r w:rsidRPr="00E208C3">
        <w:rPr>
          <w:color w:val="auto"/>
          <w:sz w:val="28"/>
          <w:szCs w:val="28"/>
        </w:rPr>
        <w:t xml:space="preserve">Рекомендуемые жанры сочинения: рассказ, сказка, заочная экскурсия, дневник, интервью, письмо, очерк, слово. </w:t>
      </w:r>
      <w:proofErr w:type="gramEnd"/>
    </w:p>
    <w:p w:rsidR="00E208C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208C3">
        <w:rPr>
          <w:b/>
          <w:color w:val="auto"/>
          <w:sz w:val="28"/>
          <w:szCs w:val="28"/>
        </w:rPr>
        <w:t>Тематическое направление «Книги, как люди, имеют свою судьбу, свой характер: юбилеи литературных произведений в 2018 году»</w:t>
      </w:r>
      <w:r w:rsidRPr="00E208C3">
        <w:rPr>
          <w:color w:val="auto"/>
          <w:sz w:val="28"/>
          <w:szCs w:val="28"/>
        </w:rPr>
        <w:t xml:space="preserve"> предп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лагает написание сочинений, посвященных книгам-юбилярам 2018 г. (за о</w:t>
      </w:r>
      <w:r w:rsidRPr="00E208C3">
        <w:rPr>
          <w:color w:val="auto"/>
          <w:sz w:val="28"/>
          <w:szCs w:val="28"/>
        </w:rPr>
        <w:t>т</w:t>
      </w:r>
      <w:r w:rsidRPr="00E208C3">
        <w:rPr>
          <w:color w:val="auto"/>
          <w:sz w:val="28"/>
          <w:szCs w:val="28"/>
        </w:rPr>
        <w:t>счет берется дата публикации прозаических произведений или сборников, публикации или постановки на сцене для драматических произведений, дата написания – для поэтических произведений): 180 лет – «Песня про царя Ив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на Васильевича, молодого опричника и удалого купца Калашникова» М.Ю.</w:t>
      </w:r>
      <w:proofErr w:type="gramEnd"/>
      <w:r w:rsidRPr="00E208C3">
        <w:rPr>
          <w:color w:val="auto"/>
          <w:sz w:val="28"/>
          <w:szCs w:val="28"/>
        </w:rPr>
        <w:t xml:space="preserve"> </w:t>
      </w:r>
      <w:proofErr w:type="gramStart"/>
      <w:r w:rsidRPr="00E208C3">
        <w:rPr>
          <w:color w:val="auto"/>
          <w:sz w:val="28"/>
          <w:szCs w:val="28"/>
        </w:rPr>
        <w:lastRenderedPageBreak/>
        <w:t>Лермонтова; 170 лет – «Белые ночи» Ф.М. Достоевского; 8 160 лет – «Ален</w:t>
      </w:r>
      <w:r w:rsidRPr="00E208C3">
        <w:rPr>
          <w:color w:val="auto"/>
          <w:sz w:val="28"/>
          <w:szCs w:val="28"/>
        </w:rPr>
        <w:t>ь</w:t>
      </w:r>
      <w:r w:rsidRPr="00E208C3">
        <w:rPr>
          <w:color w:val="auto"/>
          <w:sz w:val="28"/>
          <w:szCs w:val="28"/>
        </w:rPr>
        <w:t xml:space="preserve">кий цветочек», «Детские годы </w:t>
      </w:r>
      <w:proofErr w:type="spellStart"/>
      <w:r w:rsidRPr="00E208C3">
        <w:rPr>
          <w:color w:val="auto"/>
          <w:sz w:val="28"/>
          <w:szCs w:val="28"/>
        </w:rPr>
        <w:t>Багрова-внука</w:t>
      </w:r>
      <w:proofErr w:type="spellEnd"/>
      <w:r w:rsidRPr="00E208C3">
        <w:rPr>
          <w:color w:val="auto"/>
          <w:sz w:val="28"/>
          <w:szCs w:val="28"/>
        </w:rPr>
        <w:t>» С.Т. Аксакова (публикация единой книгой); 150 лет – «На всякого мудреца довольно простоты» А.Н. Островского; 140 лет – «Бесприданница» А.Н. Островского; 120 лет – «Чел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век в футляре», «Крыжовник», «О любви», «</w:t>
      </w:r>
      <w:proofErr w:type="spellStart"/>
      <w:r w:rsidRPr="00E208C3">
        <w:rPr>
          <w:color w:val="auto"/>
          <w:sz w:val="28"/>
          <w:szCs w:val="28"/>
        </w:rPr>
        <w:t>Ионыч</w:t>
      </w:r>
      <w:proofErr w:type="spellEnd"/>
      <w:r w:rsidRPr="00E208C3">
        <w:rPr>
          <w:color w:val="auto"/>
          <w:sz w:val="28"/>
          <w:szCs w:val="28"/>
        </w:rPr>
        <w:t>» А.П. Чехова;</w:t>
      </w:r>
      <w:proofErr w:type="gramEnd"/>
      <w:r w:rsidRPr="00E208C3">
        <w:rPr>
          <w:color w:val="auto"/>
          <w:sz w:val="28"/>
          <w:szCs w:val="28"/>
        </w:rPr>
        <w:t xml:space="preserve"> </w:t>
      </w:r>
      <w:proofErr w:type="gramStart"/>
      <w:r w:rsidRPr="00E208C3">
        <w:rPr>
          <w:color w:val="auto"/>
          <w:sz w:val="28"/>
          <w:szCs w:val="28"/>
        </w:rPr>
        <w:t>110 лет – «Романтические цветы» Н. Гумилева, «</w:t>
      </w:r>
      <w:proofErr w:type="spellStart"/>
      <w:r w:rsidRPr="00E208C3">
        <w:rPr>
          <w:color w:val="auto"/>
          <w:sz w:val="28"/>
          <w:szCs w:val="28"/>
        </w:rPr>
        <w:t>Суламифь</w:t>
      </w:r>
      <w:proofErr w:type="spellEnd"/>
      <w:r w:rsidRPr="00E208C3">
        <w:rPr>
          <w:color w:val="auto"/>
          <w:sz w:val="28"/>
          <w:szCs w:val="28"/>
        </w:rPr>
        <w:t>» А.И. Куприна, «На поле Куликовом» А. Блока; 100 лет – «Двенадцать» А.А. Блока, «Фарфоровый п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вильон» Н. Гумилева, «</w:t>
      </w:r>
      <w:proofErr w:type="spellStart"/>
      <w:r w:rsidRPr="00E208C3">
        <w:rPr>
          <w:color w:val="auto"/>
          <w:sz w:val="28"/>
          <w:szCs w:val="28"/>
        </w:rPr>
        <w:t>Инония</w:t>
      </w:r>
      <w:proofErr w:type="spellEnd"/>
      <w:r w:rsidRPr="00E208C3">
        <w:rPr>
          <w:color w:val="auto"/>
          <w:sz w:val="28"/>
          <w:szCs w:val="28"/>
        </w:rPr>
        <w:t>» С. Есенина; 90 лет – «Двенадцать стульев» И. Ильфа и Е. Петрова, «</w:t>
      </w:r>
      <w:proofErr w:type="spellStart"/>
      <w:r w:rsidRPr="00E208C3">
        <w:rPr>
          <w:color w:val="auto"/>
          <w:sz w:val="28"/>
          <w:szCs w:val="28"/>
        </w:rPr>
        <w:t>Человекамфибия</w:t>
      </w:r>
      <w:proofErr w:type="spellEnd"/>
      <w:r w:rsidRPr="00E208C3">
        <w:rPr>
          <w:color w:val="auto"/>
          <w:sz w:val="28"/>
          <w:szCs w:val="28"/>
        </w:rPr>
        <w:t xml:space="preserve">» А. Беляева, «Лесная газета» В. Бианки (публикация единой книгой), «Три толстяка» Ю. </w:t>
      </w:r>
      <w:proofErr w:type="spellStart"/>
      <w:r w:rsidRPr="00E208C3">
        <w:rPr>
          <w:color w:val="auto"/>
          <w:sz w:val="28"/>
          <w:szCs w:val="28"/>
        </w:rPr>
        <w:t>Олеши</w:t>
      </w:r>
      <w:proofErr w:type="spellEnd"/>
      <w:r w:rsidRPr="00E208C3">
        <w:rPr>
          <w:color w:val="auto"/>
          <w:sz w:val="28"/>
          <w:szCs w:val="28"/>
        </w:rPr>
        <w:t>;</w:t>
      </w:r>
      <w:proofErr w:type="gramEnd"/>
      <w:r w:rsidRPr="00E208C3">
        <w:rPr>
          <w:color w:val="auto"/>
          <w:sz w:val="28"/>
          <w:szCs w:val="28"/>
        </w:rPr>
        <w:t xml:space="preserve"> 80 лет – «Старик </w:t>
      </w:r>
      <w:proofErr w:type="spellStart"/>
      <w:r w:rsidRPr="00E208C3">
        <w:rPr>
          <w:color w:val="auto"/>
          <w:sz w:val="28"/>
          <w:szCs w:val="28"/>
        </w:rPr>
        <w:t>Хоттабыч</w:t>
      </w:r>
      <w:proofErr w:type="spellEnd"/>
      <w:r w:rsidRPr="00E208C3">
        <w:rPr>
          <w:color w:val="auto"/>
          <w:sz w:val="28"/>
          <w:szCs w:val="28"/>
        </w:rPr>
        <w:t xml:space="preserve">» Л. </w:t>
      </w:r>
      <w:proofErr w:type="spellStart"/>
      <w:r w:rsidRPr="00E208C3">
        <w:rPr>
          <w:color w:val="auto"/>
          <w:sz w:val="28"/>
          <w:szCs w:val="28"/>
        </w:rPr>
        <w:t>Лагина</w:t>
      </w:r>
      <w:proofErr w:type="spellEnd"/>
      <w:r w:rsidRPr="00E208C3">
        <w:rPr>
          <w:color w:val="auto"/>
          <w:sz w:val="28"/>
          <w:szCs w:val="28"/>
        </w:rPr>
        <w:t>; 70 лет – «Кортик» А. Рыбакова. Предлага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мый список может быть дополнен другими произведениями, в том числе произведениями региональных писателей. Работы могут быть написаны с и</w:t>
      </w:r>
      <w:r w:rsidRPr="00E208C3">
        <w:rPr>
          <w:color w:val="auto"/>
          <w:sz w:val="28"/>
          <w:szCs w:val="28"/>
        </w:rPr>
        <w:t>с</w:t>
      </w:r>
      <w:r w:rsidRPr="00E208C3">
        <w:rPr>
          <w:color w:val="auto"/>
          <w:sz w:val="28"/>
          <w:szCs w:val="28"/>
        </w:rPr>
        <w:t>пользованием мемуарного, биографического, литературного и краеведческ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го материала, содержать оценку и истолкование произведений, рассказ или размышления о роли той или иной книги в жизни автора сочинения. Худож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ственные произведения, которым посвящено сочинение, следует не переск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 xml:space="preserve">зывать, а анализировать. </w:t>
      </w:r>
      <w:proofErr w:type="gramStart"/>
      <w:r w:rsidRPr="00E208C3">
        <w:rPr>
          <w:color w:val="auto"/>
          <w:sz w:val="28"/>
          <w:szCs w:val="28"/>
        </w:rPr>
        <w:t>Рекомендуемые жанры сочинения: очерк, рассказ, сказка, заочная экскурсия, дневник, интервью (с автором или героем прои</w:t>
      </w:r>
      <w:r w:rsidRPr="00E208C3">
        <w:rPr>
          <w:color w:val="auto"/>
          <w:sz w:val="28"/>
          <w:szCs w:val="28"/>
        </w:rPr>
        <w:t>з</w:t>
      </w:r>
      <w:r w:rsidRPr="00E208C3">
        <w:rPr>
          <w:color w:val="auto"/>
          <w:sz w:val="28"/>
          <w:szCs w:val="28"/>
        </w:rPr>
        <w:t xml:space="preserve">ведения), письмо, рецензия (на постановку или экранизацию произведения). </w:t>
      </w:r>
      <w:proofErr w:type="gramEnd"/>
    </w:p>
    <w:p w:rsidR="00E208C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8C3">
        <w:rPr>
          <w:b/>
          <w:color w:val="auto"/>
          <w:sz w:val="28"/>
          <w:szCs w:val="28"/>
        </w:rPr>
        <w:t>Тематическое направление, связанное со 100-летием со дня рожд</w:t>
      </w:r>
      <w:r w:rsidRPr="00E208C3">
        <w:rPr>
          <w:b/>
          <w:color w:val="auto"/>
          <w:sz w:val="28"/>
          <w:szCs w:val="28"/>
        </w:rPr>
        <w:t>е</w:t>
      </w:r>
      <w:r w:rsidRPr="00E208C3">
        <w:rPr>
          <w:b/>
          <w:color w:val="auto"/>
          <w:sz w:val="28"/>
          <w:szCs w:val="28"/>
        </w:rPr>
        <w:t>ния А.И. Солженицына</w:t>
      </w:r>
      <w:r w:rsidRPr="00E208C3">
        <w:rPr>
          <w:color w:val="auto"/>
          <w:sz w:val="28"/>
          <w:szCs w:val="28"/>
        </w:rPr>
        <w:t>, предполагает написание сочинений, посвященных как литературному творчеству, так и общественной деятельности, фактам из биографии писателя. Работы могут быть написаны с использованием истор</w:t>
      </w:r>
      <w:r w:rsidRPr="00E208C3">
        <w:rPr>
          <w:color w:val="auto"/>
          <w:sz w:val="28"/>
          <w:szCs w:val="28"/>
        </w:rPr>
        <w:t>и</w:t>
      </w:r>
      <w:r w:rsidRPr="00E208C3">
        <w:rPr>
          <w:color w:val="auto"/>
          <w:sz w:val="28"/>
          <w:szCs w:val="28"/>
        </w:rPr>
        <w:t>ческого, мемуарного, биографического, литературного и краеведческого м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териала, содержать оценку и истолкование произведений А.И. Солженицына. При обращении к художественным произведениям их следует не пересказ</w:t>
      </w:r>
      <w:r w:rsidRPr="00E208C3">
        <w:rPr>
          <w:color w:val="auto"/>
          <w:sz w:val="28"/>
          <w:szCs w:val="28"/>
        </w:rPr>
        <w:t>ы</w:t>
      </w:r>
      <w:r w:rsidRPr="00E208C3">
        <w:rPr>
          <w:color w:val="auto"/>
          <w:sz w:val="28"/>
          <w:szCs w:val="28"/>
        </w:rPr>
        <w:t xml:space="preserve">вать, а анализировать. Рекомендуемые жанры сочинения: очерк, рецензия, рассказ, заочная экскурсия, интервью, письмо. </w:t>
      </w:r>
    </w:p>
    <w:p w:rsidR="00191C29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8C3">
        <w:rPr>
          <w:b/>
          <w:color w:val="auto"/>
          <w:sz w:val="28"/>
          <w:szCs w:val="28"/>
        </w:rPr>
        <w:t>Тематическое направление «Хоровод муз» (А. Блок): 2018 – Год т</w:t>
      </w:r>
      <w:r w:rsidRPr="00E208C3">
        <w:rPr>
          <w:b/>
          <w:color w:val="auto"/>
          <w:sz w:val="28"/>
          <w:szCs w:val="28"/>
        </w:rPr>
        <w:t>е</w:t>
      </w:r>
      <w:r w:rsidRPr="00E208C3">
        <w:rPr>
          <w:b/>
          <w:color w:val="auto"/>
          <w:sz w:val="28"/>
          <w:szCs w:val="28"/>
        </w:rPr>
        <w:t>атра и балета</w:t>
      </w:r>
      <w:r w:rsidRPr="00E208C3">
        <w:rPr>
          <w:color w:val="auto"/>
          <w:sz w:val="28"/>
          <w:szCs w:val="28"/>
        </w:rPr>
        <w:t xml:space="preserve"> предполагает написание сочинений, посвященных связям л</w:t>
      </w:r>
      <w:r w:rsidRPr="00E208C3">
        <w:rPr>
          <w:color w:val="auto"/>
          <w:sz w:val="28"/>
          <w:szCs w:val="28"/>
        </w:rPr>
        <w:t>и</w:t>
      </w:r>
      <w:r w:rsidRPr="00E208C3">
        <w:rPr>
          <w:color w:val="auto"/>
          <w:sz w:val="28"/>
          <w:szCs w:val="28"/>
        </w:rPr>
        <w:t>тературы с такими видами искусства, как театр, музыка, балет, а также ист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рии русского театра и балета, известным деятелям театрального искусства, значению театра в жизни человека и общества вообще и конкретно автора сочинения. Работы могут быть написаны с использованием литературного, искусствоведческого, биографического 9 и краеведческого материала. При обращении к художественным произведениям их следует не пересказывать, а анализировать. Данное направление не предполагает написание сочинений об искусстве вообще, общих рассуждений без конкретного содержания. Р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 xml:space="preserve">комендуемые жанры сочинения: сказка, рассказ, очерк, рецензия, дневник, интервью, письмо. </w:t>
      </w:r>
    </w:p>
    <w:p w:rsidR="00FF4455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191C29">
        <w:rPr>
          <w:b/>
          <w:color w:val="auto"/>
          <w:sz w:val="28"/>
          <w:szCs w:val="28"/>
        </w:rPr>
        <w:t>Тематическое направление «Россия, устремлённая в будущее»</w:t>
      </w:r>
      <w:r w:rsidRPr="00E208C3">
        <w:rPr>
          <w:color w:val="auto"/>
          <w:sz w:val="28"/>
          <w:szCs w:val="28"/>
        </w:rPr>
        <w:t xml:space="preserve"> предполагает написание сочинений, посвященных представлениям конку</w:t>
      </w:r>
      <w:r w:rsidRPr="00E208C3">
        <w:rPr>
          <w:color w:val="auto"/>
          <w:sz w:val="28"/>
          <w:szCs w:val="28"/>
        </w:rPr>
        <w:t>р</w:t>
      </w:r>
      <w:r w:rsidRPr="00E208C3">
        <w:rPr>
          <w:color w:val="auto"/>
          <w:sz w:val="28"/>
          <w:szCs w:val="28"/>
        </w:rPr>
        <w:t>сантов об эффективных технологиях будущего в области науки и образов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ния, промышленности, энергетики, транспорта, медицины, экологии, град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lastRenderedPageBreak/>
        <w:t>строительства, энергетики, космонавтики.</w:t>
      </w:r>
      <w:proofErr w:type="gramEnd"/>
      <w:r w:rsidRPr="00E208C3">
        <w:rPr>
          <w:color w:val="auto"/>
          <w:sz w:val="28"/>
          <w:szCs w:val="28"/>
        </w:rPr>
        <w:t xml:space="preserve"> Работы могут быть написаны с и</w:t>
      </w:r>
      <w:r w:rsidRPr="00E208C3">
        <w:rPr>
          <w:color w:val="auto"/>
          <w:sz w:val="28"/>
          <w:szCs w:val="28"/>
        </w:rPr>
        <w:t>с</w:t>
      </w:r>
      <w:r w:rsidRPr="00E208C3">
        <w:rPr>
          <w:color w:val="auto"/>
          <w:sz w:val="28"/>
          <w:szCs w:val="28"/>
        </w:rPr>
        <w:t>пользованием научного или документального материала. В рамках данного тематического направления на общих основаниях принимаются работы уч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 xml:space="preserve">стников Конкурса «Вместе ярче». Рекомендуемые жанры сочинения: сказка, фантастический рассказ, дневник, очерк, репортаж. </w:t>
      </w:r>
    </w:p>
    <w:p w:rsidR="003777D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4455">
        <w:rPr>
          <w:b/>
          <w:color w:val="auto"/>
          <w:sz w:val="28"/>
          <w:szCs w:val="28"/>
        </w:rPr>
        <w:t>Тематическое направление «Имен в России славных много»</w:t>
      </w:r>
      <w:r w:rsidRPr="00E208C3">
        <w:rPr>
          <w:color w:val="auto"/>
          <w:sz w:val="28"/>
          <w:szCs w:val="28"/>
        </w:rPr>
        <w:t xml:space="preserve"> пре</w:t>
      </w:r>
      <w:r w:rsidRPr="00E208C3">
        <w:rPr>
          <w:color w:val="auto"/>
          <w:sz w:val="28"/>
          <w:szCs w:val="28"/>
        </w:rPr>
        <w:t>д</w:t>
      </w:r>
      <w:r w:rsidRPr="00E208C3">
        <w:rPr>
          <w:color w:val="auto"/>
          <w:sz w:val="28"/>
          <w:szCs w:val="28"/>
        </w:rPr>
        <w:t>полагает написание работ, посвященных размышлениям о вкладе человека в развитие России в целом и своей малой родины, достижениям уроженцев р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гиона, приобретших общероссийскую и мировую известность в различных областях, людям, чьи жизнь и деятельность являются примером для молод</w:t>
      </w:r>
      <w:r w:rsidRPr="00E208C3">
        <w:rPr>
          <w:color w:val="auto"/>
          <w:sz w:val="28"/>
          <w:szCs w:val="28"/>
        </w:rPr>
        <w:t>о</w:t>
      </w:r>
      <w:r w:rsidRPr="00E208C3">
        <w:rPr>
          <w:color w:val="auto"/>
          <w:sz w:val="28"/>
          <w:szCs w:val="28"/>
        </w:rPr>
        <w:t>го поколения. Работы могут быть написаны с использованием исторического, биографического и краеведческого материала. Рекомендуемые жанры соч</w:t>
      </w:r>
      <w:r w:rsidRPr="00E208C3">
        <w:rPr>
          <w:color w:val="auto"/>
          <w:sz w:val="28"/>
          <w:szCs w:val="28"/>
        </w:rPr>
        <w:t>и</w:t>
      </w:r>
      <w:r w:rsidRPr="00E208C3">
        <w:rPr>
          <w:color w:val="auto"/>
          <w:sz w:val="28"/>
          <w:szCs w:val="28"/>
        </w:rPr>
        <w:t xml:space="preserve">нения: сказка, рассказ, очерк, репортаж, интервью. </w:t>
      </w:r>
    </w:p>
    <w:p w:rsidR="003777D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77D3">
        <w:rPr>
          <w:b/>
          <w:color w:val="auto"/>
          <w:sz w:val="28"/>
          <w:szCs w:val="28"/>
        </w:rPr>
        <w:t>Тематическое направление «Настоящая ответственность бывает только личной» (Ф. Искандер): 2018 – Год добровольца (волонтера)</w:t>
      </w:r>
      <w:r w:rsidRPr="00E208C3">
        <w:rPr>
          <w:color w:val="auto"/>
          <w:sz w:val="28"/>
          <w:szCs w:val="28"/>
        </w:rPr>
        <w:t xml:space="preserve"> предполагает написание сочинений о проявлении гражданской активности в различных областях жизни, об участии молодежи в социально значимых, культурно-просветительских, экологических добровольческих движениях, о стремлении помогать людям, приносить пользу России, малой родине. Жел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 xml:space="preserve">тельно, чтобы работа была написана с опорой на личный, реальный опыт участия конкурсанта в социально значимой деятельности. Рекомендуемые жанры сочинений: очерк, репортаж, дневник. </w:t>
      </w:r>
    </w:p>
    <w:p w:rsidR="003777D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77D3">
        <w:rPr>
          <w:b/>
          <w:color w:val="auto"/>
          <w:sz w:val="28"/>
          <w:szCs w:val="28"/>
        </w:rPr>
        <w:t>Тематическое направление «Вместе – целая страна»: 2018 – Год единства народов России</w:t>
      </w:r>
      <w:r w:rsidRPr="00E208C3">
        <w:rPr>
          <w:color w:val="auto"/>
          <w:sz w:val="28"/>
          <w:szCs w:val="28"/>
        </w:rPr>
        <w:t xml:space="preserve"> предполагает написание сочинений, посвященных укреплению мирных, дружеских межнациональных отношений народов, проживающих в Российской Федерации. Работы могут быть написаны с и</w:t>
      </w:r>
      <w:r w:rsidRPr="00E208C3">
        <w:rPr>
          <w:color w:val="auto"/>
          <w:sz w:val="28"/>
          <w:szCs w:val="28"/>
        </w:rPr>
        <w:t>с</w:t>
      </w:r>
      <w:r w:rsidRPr="00E208C3">
        <w:rPr>
          <w:color w:val="auto"/>
          <w:sz w:val="28"/>
          <w:szCs w:val="28"/>
        </w:rPr>
        <w:t>пользованием исторического, литературного, биографического и краеведч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 xml:space="preserve">ского материала. Рекомендуемые жанры сочинения: сказка, рассказ, очерк, интервью, письмо. </w:t>
      </w:r>
    </w:p>
    <w:p w:rsidR="003777D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77D3">
        <w:rPr>
          <w:b/>
          <w:color w:val="auto"/>
          <w:sz w:val="28"/>
          <w:szCs w:val="28"/>
        </w:rPr>
        <w:t>Тематическое направление «Деньгами надо управлять, а не сл</w:t>
      </w:r>
      <w:r w:rsidRPr="003777D3">
        <w:rPr>
          <w:b/>
          <w:color w:val="auto"/>
          <w:sz w:val="28"/>
          <w:szCs w:val="28"/>
        </w:rPr>
        <w:t>у</w:t>
      </w:r>
      <w:r w:rsidRPr="003777D3">
        <w:rPr>
          <w:b/>
          <w:color w:val="auto"/>
          <w:sz w:val="28"/>
          <w:szCs w:val="28"/>
        </w:rPr>
        <w:t>жить им» (</w:t>
      </w:r>
      <w:proofErr w:type="spellStart"/>
      <w:r w:rsidRPr="003777D3">
        <w:rPr>
          <w:b/>
          <w:color w:val="auto"/>
          <w:sz w:val="28"/>
          <w:szCs w:val="28"/>
        </w:rPr>
        <w:t>Луций</w:t>
      </w:r>
      <w:proofErr w:type="spellEnd"/>
      <w:r w:rsidRPr="003777D3">
        <w:rPr>
          <w:b/>
          <w:color w:val="auto"/>
          <w:sz w:val="28"/>
          <w:szCs w:val="28"/>
        </w:rPr>
        <w:t xml:space="preserve"> </w:t>
      </w:r>
      <w:proofErr w:type="spellStart"/>
      <w:r w:rsidRPr="003777D3">
        <w:rPr>
          <w:b/>
          <w:color w:val="auto"/>
          <w:sz w:val="28"/>
          <w:szCs w:val="28"/>
        </w:rPr>
        <w:t>Анней</w:t>
      </w:r>
      <w:proofErr w:type="spellEnd"/>
      <w:r w:rsidRPr="003777D3">
        <w:rPr>
          <w:b/>
          <w:color w:val="auto"/>
          <w:sz w:val="28"/>
          <w:szCs w:val="28"/>
        </w:rPr>
        <w:t xml:space="preserve"> Сенека)</w:t>
      </w:r>
      <w:r w:rsidRPr="00E208C3">
        <w:rPr>
          <w:color w:val="auto"/>
          <w:sz w:val="28"/>
          <w:szCs w:val="28"/>
        </w:rPr>
        <w:t xml:space="preserve"> предполагает написание работ, посвяще</w:t>
      </w:r>
      <w:r w:rsidRPr="00E208C3">
        <w:rPr>
          <w:color w:val="auto"/>
          <w:sz w:val="28"/>
          <w:szCs w:val="28"/>
        </w:rPr>
        <w:t>н</w:t>
      </w:r>
      <w:r w:rsidRPr="00E208C3">
        <w:rPr>
          <w:color w:val="auto"/>
          <w:sz w:val="28"/>
          <w:szCs w:val="28"/>
        </w:rPr>
        <w:t>ных вопросам финансовой грамотности. Работы могут быть написаны с и</w:t>
      </w:r>
      <w:r w:rsidRPr="00E208C3">
        <w:rPr>
          <w:color w:val="auto"/>
          <w:sz w:val="28"/>
          <w:szCs w:val="28"/>
        </w:rPr>
        <w:t>с</w:t>
      </w:r>
      <w:r w:rsidRPr="00E208C3">
        <w:rPr>
          <w:color w:val="auto"/>
          <w:sz w:val="28"/>
          <w:szCs w:val="28"/>
        </w:rPr>
        <w:t>пользованием 10 исторического, биографического и краеведческого матери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ла. Рекомендуемые жанры сочинения: очерк, рассказ, сказка, дневник, инте</w:t>
      </w:r>
      <w:r w:rsidRPr="00E208C3">
        <w:rPr>
          <w:color w:val="auto"/>
          <w:sz w:val="28"/>
          <w:szCs w:val="28"/>
        </w:rPr>
        <w:t>р</w:t>
      </w:r>
      <w:r w:rsidRPr="00E208C3">
        <w:rPr>
          <w:color w:val="auto"/>
          <w:sz w:val="28"/>
          <w:szCs w:val="28"/>
        </w:rPr>
        <w:t xml:space="preserve">вью, письмо. </w:t>
      </w:r>
    </w:p>
    <w:p w:rsidR="00EB799C" w:rsidRPr="00E208C3" w:rsidRDefault="00E208C3" w:rsidP="00FA3F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77D3">
        <w:rPr>
          <w:b/>
          <w:color w:val="auto"/>
          <w:sz w:val="28"/>
          <w:szCs w:val="28"/>
        </w:rPr>
        <w:t>Тематическое «Гордиться славою своих предков не только можно, но и должно; не уважать оной есть постыдное малодушие» (А.С. Пу</w:t>
      </w:r>
      <w:r w:rsidRPr="003777D3">
        <w:rPr>
          <w:b/>
          <w:color w:val="auto"/>
          <w:sz w:val="28"/>
          <w:szCs w:val="28"/>
        </w:rPr>
        <w:t>ш</w:t>
      </w:r>
      <w:r w:rsidRPr="003777D3">
        <w:rPr>
          <w:b/>
          <w:color w:val="auto"/>
          <w:sz w:val="28"/>
          <w:szCs w:val="28"/>
        </w:rPr>
        <w:t>кин)</w:t>
      </w:r>
      <w:r w:rsidRPr="00E208C3">
        <w:rPr>
          <w:color w:val="auto"/>
          <w:sz w:val="28"/>
          <w:szCs w:val="28"/>
        </w:rPr>
        <w:t xml:space="preserve"> предполагает написание работ, раскрывающих осмысление конкурса</w:t>
      </w:r>
      <w:r w:rsidRPr="00E208C3">
        <w:rPr>
          <w:color w:val="auto"/>
          <w:sz w:val="28"/>
          <w:szCs w:val="28"/>
        </w:rPr>
        <w:t>н</w:t>
      </w:r>
      <w:r w:rsidRPr="00E208C3">
        <w:rPr>
          <w:color w:val="auto"/>
          <w:sz w:val="28"/>
          <w:szCs w:val="28"/>
        </w:rPr>
        <w:t>тами понятия «</w:t>
      </w:r>
      <w:proofErr w:type="spellStart"/>
      <w:r w:rsidRPr="00E208C3">
        <w:rPr>
          <w:color w:val="auto"/>
          <w:sz w:val="28"/>
          <w:szCs w:val="28"/>
        </w:rPr>
        <w:t>цивилизационное</w:t>
      </w:r>
      <w:proofErr w:type="spellEnd"/>
      <w:r w:rsidRPr="00E208C3">
        <w:rPr>
          <w:color w:val="auto"/>
          <w:sz w:val="28"/>
          <w:szCs w:val="28"/>
        </w:rPr>
        <w:t xml:space="preserve"> наследие России»: того, что является вкл</w:t>
      </w:r>
      <w:r w:rsidRPr="00E208C3">
        <w:rPr>
          <w:color w:val="auto"/>
          <w:sz w:val="28"/>
          <w:szCs w:val="28"/>
        </w:rPr>
        <w:t>а</w:t>
      </w:r>
      <w:r w:rsidRPr="00E208C3">
        <w:rPr>
          <w:color w:val="auto"/>
          <w:sz w:val="28"/>
          <w:szCs w:val="28"/>
        </w:rPr>
        <w:t>дом России в мировую историю, культуру, науку и собственной ответстве</w:t>
      </w:r>
      <w:r w:rsidRPr="00E208C3">
        <w:rPr>
          <w:color w:val="auto"/>
          <w:sz w:val="28"/>
          <w:szCs w:val="28"/>
        </w:rPr>
        <w:t>н</w:t>
      </w:r>
      <w:r w:rsidRPr="00E208C3">
        <w:rPr>
          <w:color w:val="auto"/>
          <w:sz w:val="28"/>
          <w:szCs w:val="28"/>
        </w:rPr>
        <w:t>ности за сохранение и приумножение этого наследия. За основу работы ж</w:t>
      </w:r>
      <w:r w:rsidRPr="00E208C3">
        <w:rPr>
          <w:color w:val="auto"/>
          <w:sz w:val="28"/>
          <w:szCs w:val="28"/>
        </w:rPr>
        <w:t>е</w:t>
      </w:r>
      <w:r w:rsidRPr="00E208C3">
        <w:rPr>
          <w:color w:val="auto"/>
          <w:sz w:val="28"/>
          <w:szCs w:val="28"/>
        </w:rPr>
        <w:t>лательно взять конкретный историко-культурный или краеведческий матер</w:t>
      </w:r>
      <w:r w:rsidRPr="00E208C3">
        <w:rPr>
          <w:color w:val="auto"/>
          <w:sz w:val="28"/>
          <w:szCs w:val="28"/>
        </w:rPr>
        <w:t>и</w:t>
      </w:r>
      <w:r w:rsidRPr="00E208C3">
        <w:rPr>
          <w:color w:val="auto"/>
          <w:sz w:val="28"/>
          <w:szCs w:val="28"/>
        </w:rPr>
        <w:t>ал.</w:t>
      </w:r>
    </w:p>
    <w:p w:rsidR="003777D3" w:rsidRDefault="003777D3" w:rsidP="00EB799C">
      <w:pPr>
        <w:ind w:firstLine="709"/>
        <w:jc w:val="right"/>
        <w:rPr>
          <w:sz w:val="26"/>
          <w:szCs w:val="26"/>
        </w:rPr>
      </w:pPr>
    </w:p>
    <w:p w:rsidR="003777D3" w:rsidRDefault="003777D3" w:rsidP="00085178">
      <w:pPr>
        <w:rPr>
          <w:sz w:val="26"/>
          <w:szCs w:val="26"/>
        </w:rPr>
      </w:pPr>
    </w:p>
    <w:p w:rsidR="00EB799C" w:rsidRDefault="00EB799C" w:rsidP="00EB799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EB799C" w:rsidRDefault="00EB799C" w:rsidP="00EB799C">
      <w:pPr>
        <w:ind w:firstLine="709"/>
        <w:jc w:val="right"/>
        <w:rPr>
          <w:sz w:val="26"/>
          <w:szCs w:val="26"/>
        </w:rPr>
      </w:pPr>
    </w:p>
    <w:p w:rsidR="00EB799C" w:rsidRPr="00EB799C" w:rsidRDefault="00EB799C" w:rsidP="00EB799C">
      <w:pPr>
        <w:pStyle w:val="Default"/>
        <w:rPr>
          <w:b/>
          <w:color w:val="auto"/>
        </w:rPr>
      </w:pPr>
    </w:p>
    <w:p w:rsidR="00EB799C" w:rsidRPr="00085178" w:rsidRDefault="00EB799C" w:rsidP="00EB799C">
      <w:pPr>
        <w:pStyle w:val="Default"/>
        <w:jc w:val="center"/>
        <w:rPr>
          <w:b/>
          <w:color w:val="auto"/>
          <w:sz w:val="28"/>
          <w:szCs w:val="28"/>
        </w:rPr>
      </w:pPr>
      <w:r w:rsidRPr="00085178">
        <w:rPr>
          <w:b/>
          <w:color w:val="auto"/>
          <w:sz w:val="28"/>
          <w:szCs w:val="28"/>
        </w:rPr>
        <w:t>Критерии оценивания конкурсных работ</w:t>
      </w:r>
    </w:p>
    <w:p w:rsidR="00EB799C" w:rsidRPr="00EB799C" w:rsidRDefault="00EB799C" w:rsidP="00EB799C">
      <w:pPr>
        <w:pStyle w:val="Default"/>
        <w:jc w:val="center"/>
        <w:rPr>
          <w:b/>
          <w:color w:val="auto"/>
          <w:sz w:val="26"/>
          <w:szCs w:val="26"/>
        </w:rPr>
      </w:pPr>
    </w:p>
    <w:p w:rsidR="00EB799C" w:rsidRPr="00EB799C" w:rsidRDefault="00EB799C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799C">
        <w:rPr>
          <w:color w:val="auto"/>
          <w:sz w:val="28"/>
          <w:szCs w:val="28"/>
        </w:rPr>
        <w:t>1. Оценивание конкурсных работ осуществляется по следующим кр</w:t>
      </w:r>
      <w:r w:rsidRPr="00EB799C">
        <w:rPr>
          <w:color w:val="auto"/>
          <w:sz w:val="28"/>
          <w:szCs w:val="28"/>
        </w:rPr>
        <w:t>и</w:t>
      </w:r>
      <w:r w:rsidRPr="00EB799C">
        <w:rPr>
          <w:color w:val="auto"/>
          <w:sz w:val="28"/>
          <w:szCs w:val="28"/>
        </w:rPr>
        <w:t>териям:</w:t>
      </w:r>
    </w:p>
    <w:p w:rsidR="00EB799C" w:rsidRPr="0002133A" w:rsidRDefault="00EB799C" w:rsidP="00EB799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B799C">
        <w:rPr>
          <w:color w:val="auto"/>
          <w:sz w:val="28"/>
          <w:szCs w:val="28"/>
        </w:rPr>
        <w:t>•</w:t>
      </w:r>
      <w:r w:rsidR="0002133A">
        <w:rPr>
          <w:color w:val="auto"/>
          <w:sz w:val="28"/>
          <w:szCs w:val="28"/>
        </w:rPr>
        <w:t xml:space="preserve"> </w:t>
      </w:r>
      <w:r w:rsidR="0002133A" w:rsidRPr="0002133A">
        <w:rPr>
          <w:b/>
          <w:color w:val="auto"/>
          <w:sz w:val="28"/>
          <w:szCs w:val="28"/>
        </w:rPr>
        <w:t>Содержание сочинения.</w:t>
      </w:r>
    </w:p>
    <w:p w:rsidR="00EB799C" w:rsidRPr="0002133A" w:rsidRDefault="00EB799C" w:rsidP="00EB799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•</w:t>
      </w:r>
      <w:r w:rsidR="0002133A" w:rsidRPr="0002133A">
        <w:rPr>
          <w:b/>
          <w:color w:val="auto"/>
          <w:sz w:val="28"/>
          <w:szCs w:val="28"/>
        </w:rPr>
        <w:t xml:space="preserve"> Выражение в сочинении авторской позиции.</w:t>
      </w:r>
    </w:p>
    <w:p w:rsidR="00EB799C" w:rsidRPr="0002133A" w:rsidRDefault="00EB799C" w:rsidP="0002133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•</w:t>
      </w:r>
      <w:r w:rsidR="0002133A" w:rsidRPr="0002133A">
        <w:rPr>
          <w:b/>
          <w:color w:val="auto"/>
          <w:sz w:val="28"/>
          <w:szCs w:val="28"/>
        </w:rPr>
        <w:t xml:space="preserve"> Соблюдение в сочинении характеристик выбранного жанра.</w:t>
      </w:r>
    </w:p>
    <w:p w:rsidR="00EB799C" w:rsidRPr="0002133A" w:rsidRDefault="00EB799C" w:rsidP="00EB799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• Художественное своеобразие</w:t>
      </w:r>
      <w:r w:rsidR="0002133A" w:rsidRPr="0002133A">
        <w:rPr>
          <w:b/>
          <w:color w:val="auto"/>
          <w:sz w:val="28"/>
          <w:szCs w:val="28"/>
        </w:rPr>
        <w:t xml:space="preserve"> и речевое оформление сочинения.</w:t>
      </w:r>
    </w:p>
    <w:p w:rsidR="00EB799C" w:rsidRPr="00EB799C" w:rsidRDefault="00EB799C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• Грамотность сочинения.</w:t>
      </w:r>
    </w:p>
    <w:p w:rsidR="00EB799C" w:rsidRPr="00EB799C" w:rsidRDefault="00EB799C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799C">
        <w:rPr>
          <w:color w:val="auto"/>
          <w:sz w:val="28"/>
          <w:szCs w:val="28"/>
        </w:rPr>
        <w:t>На федеральном этапе Конкурса добавляется критерий «Общее чит</w:t>
      </w:r>
      <w:r w:rsidRPr="00EB799C">
        <w:rPr>
          <w:color w:val="auto"/>
          <w:sz w:val="28"/>
          <w:szCs w:val="28"/>
        </w:rPr>
        <w:t>а</w:t>
      </w:r>
      <w:r w:rsidRPr="00EB799C">
        <w:rPr>
          <w:color w:val="auto"/>
          <w:sz w:val="28"/>
          <w:szCs w:val="28"/>
        </w:rPr>
        <w:t>тельское восприятие текста сочинения» - дополнительный вариативный балл (по усмотрению члена жюри).</w:t>
      </w:r>
    </w:p>
    <w:p w:rsidR="00EB799C" w:rsidRDefault="00EB799C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799C">
        <w:rPr>
          <w:color w:val="auto"/>
          <w:sz w:val="28"/>
          <w:szCs w:val="28"/>
        </w:rPr>
        <w:t xml:space="preserve">2. </w:t>
      </w:r>
      <w:r w:rsidR="0002133A">
        <w:rPr>
          <w:color w:val="auto"/>
          <w:sz w:val="28"/>
          <w:szCs w:val="28"/>
        </w:rPr>
        <w:t>Содержание сочинения. Критерий позволяет оценить:</w:t>
      </w:r>
    </w:p>
    <w:p w:rsidR="0002133A" w:rsidRDefault="0002133A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содержание сочинения соответствует тематическим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правлениям конкурса, определенным в Положении о ВКС – 2018, – полн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стью, частично или соответствие ограничивается лишь формулировкой темы, формальным упоминанием (в начале или в конце), ассоциацией, искусстве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ным включением в содержание тех или иных фактов;</w:t>
      </w:r>
    </w:p>
    <w:p w:rsidR="0002133A" w:rsidRDefault="0002133A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D374D2">
        <w:rPr>
          <w:color w:val="auto"/>
          <w:sz w:val="28"/>
          <w:szCs w:val="28"/>
        </w:rPr>
        <w:t>насколько уместно, самостоятельно и оригинально сформулирована тема, насколько она раскрыта; как соотносится тема и содержание сочинения. Не всегда оригинальная формулировка отражает содержание, избыточная оригинальность наряду с отвлеченным содержанием ведет к обману чит</w:t>
      </w:r>
      <w:r w:rsidR="00D374D2">
        <w:rPr>
          <w:color w:val="auto"/>
          <w:sz w:val="28"/>
          <w:szCs w:val="28"/>
        </w:rPr>
        <w:t>а</w:t>
      </w:r>
      <w:r w:rsidR="00D374D2">
        <w:rPr>
          <w:color w:val="auto"/>
          <w:sz w:val="28"/>
          <w:szCs w:val="28"/>
        </w:rPr>
        <w:t>тельских ожиданий; тема, повторяющая формулировку тематического н</w:t>
      </w:r>
      <w:r w:rsidR="00D374D2">
        <w:rPr>
          <w:color w:val="auto"/>
          <w:sz w:val="28"/>
          <w:szCs w:val="28"/>
        </w:rPr>
        <w:t>а</w:t>
      </w:r>
      <w:r w:rsidR="00D374D2">
        <w:rPr>
          <w:color w:val="auto"/>
          <w:sz w:val="28"/>
          <w:szCs w:val="28"/>
        </w:rPr>
        <w:t xml:space="preserve">правления, размывает границы конкретного содержания сочинения. </w:t>
      </w:r>
      <w:proofErr w:type="gramStart"/>
      <w:r w:rsidR="00D374D2">
        <w:rPr>
          <w:color w:val="auto"/>
          <w:sz w:val="28"/>
          <w:szCs w:val="28"/>
        </w:rPr>
        <w:t>При оценке формулировки темы такие критерии, как уместность, самостоятел</w:t>
      </w:r>
      <w:r w:rsidR="00D374D2">
        <w:rPr>
          <w:color w:val="auto"/>
          <w:sz w:val="28"/>
          <w:szCs w:val="28"/>
        </w:rPr>
        <w:t>ь</w:t>
      </w:r>
      <w:r w:rsidR="00D374D2">
        <w:rPr>
          <w:color w:val="auto"/>
          <w:sz w:val="28"/>
          <w:szCs w:val="28"/>
        </w:rPr>
        <w:t>ность и оригинальность, следует рассматривать в единстве и в контексте с</w:t>
      </w:r>
      <w:r w:rsidR="00D374D2">
        <w:rPr>
          <w:color w:val="auto"/>
          <w:sz w:val="28"/>
          <w:szCs w:val="28"/>
        </w:rPr>
        <w:t>а</w:t>
      </w:r>
      <w:r w:rsidR="00D374D2">
        <w:rPr>
          <w:color w:val="auto"/>
          <w:sz w:val="28"/>
          <w:szCs w:val="28"/>
        </w:rPr>
        <w:t>мой работы, например: формулировка «Увидеть небо» или «Через тернии к звездам»</w:t>
      </w:r>
      <w:r w:rsidR="00C77179">
        <w:rPr>
          <w:color w:val="auto"/>
          <w:sz w:val="28"/>
          <w:szCs w:val="28"/>
        </w:rPr>
        <w:t xml:space="preserve"> сами по себе не оригинальны и не самостоятельны, но первая раб</w:t>
      </w:r>
      <w:r w:rsidR="00C77179">
        <w:rPr>
          <w:color w:val="auto"/>
          <w:sz w:val="28"/>
          <w:szCs w:val="28"/>
        </w:rPr>
        <w:t>о</w:t>
      </w:r>
      <w:r w:rsidR="00C77179">
        <w:rPr>
          <w:color w:val="auto"/>
          <w:sz w:val="28"/>
          <w:szCs w:val="28"/>
        </w:rPr>
        <w:t>та представляет собой оригинальное прочтение басни И.А. Крылова «Свинья под дубом», а вторая – рассказ о том, как шли к своей</w:t>
      </w:r>
      <w:proofErr w:type="gramEnd"/>
      <w:r w:rsidR="00C77179">
        <w:rPr>
          <w:color w:val="auto"/>
          <w:sz w:val="28"/>
          <w:szCs w:val="28"/>
        </w:rPr>
        <w:t xml:space="preserve"> цели основоположники отечественной космонавтики, – в этих случаях формулировки заслуживают высокой оценки;</w:t>
      </w:r>
    </w:p>
    <w:p w:rsidR="00C77179" w:rsidRDefault="001535AB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уместно, грамотно, самостоятельно и достоверно в соде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жании сочинения используется литературный, исторический, фактический, научный материал (в зависимости от выбранного участников тематического направления Конкурса).</w:t>
      </w:r>
    </w:p>
    <w:p w:rsidR="00CF55DF" w:rsidRDefault="00CF55DF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Выражение в сочинении авторской позиции</w:t>
      </w:r>
      <w:r>
        <w:rPr>
          <w:b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Критерий позволяет оценить:</w:t>
      </w:r>
    </w:p>
    <w:p w:rsidR="00CF55DF" w:rsidRDefault="00CF55DF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содержание сочинения соотносится с интеллектуальным, эмоциональным и эстетическим опытом автора, т.е. соответствует ли соде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жание возрасту автора, является ли отражением личного опыта переживаний, </w:t>
      </w:r>
      <w:r>
        <w:rPr>
          <w:color w:val="auto"/>
          <w:sz w:val="28"/>
          <w:szCs w:val="28"/>
        </w:rPr>
        <w:lastRenderedPageBreak/>
        <w:t>размышлений, решения нравственных проблем, практической деятельности, прочтения того или иного произведения и т.д.;</w:t>
      </w:r>
    </w:p>
    <w:p w:rsidR="00CF55DF" w:rsidRDefault="00CF55DF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речевое оформление сочинения соответствует коммуник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тивному замыслу автора, уместно ли использование риторических приемов и приемов интонационного членения текста, изобразительно-выразительных средств языка, эмоционально окрашенной и оценочной лексики.</w:t>
      </w:r>
    </w:p>
    <w:p w:rsidR="00CF55DF" w:rsidRDefault="00CA0C37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133A">
        <w:rPr>
          <w:b/>
          <w:color w:val="auto"/>
          <w:sz w:val="28"/>
          <w:szCs w:val="28"/>
        </w:rPr>
        <w:t>Соблюдение в сочинении характеристик выбранного жанра.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терий позволяет оценить:</w:t>
      </w:r>
    </w:p>
    <w:p w:rsidR="00CA0C37" w:rsidRDefault="00CA0C37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в сочинении выражены специфические признаки выбра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ного жанра – полностью, частично или соответствие ограничивается испол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зованием формальных элементов</w:t>
      </w:r>
      <w:r w:rsidR="00EA4072">
        <w:rPr>
          <w:color w:val="auto"/>
          <w:sz w:val="28"/>
          <w:szCs w:val="28"/>
        </w:rPr>
        <w:t>, например, обращением к адресату в начале работы, написанной в жанре письма;</w:t>
      </w:r>
    </w:p>
    <w:p w:rsidR="00EA4072" w:rsidRDefault="00EA4072" w:rsidP="000213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насколько содержание сочинения соответствует выбранному жанру – полностью, частично или не соответствует вовсе, например, работа, заявле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ная как эссе, имеет ярко выраженное сюжетное или информационное соде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жание, рассказ лишен сюжетной линии, заочная экскурсия представляет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бою сухое перечисление фактов, в рецензии отсутствует аналитическая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ставляющая и т.д.</w:t>
      </w:r>
    </w:p>
    <w:p w:rsidR="007E6590" w:rsidRDefault="00EB799C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590">
        <w:rPr>
          <w:b/>
          <w:color w:val="auto"/>
          <w:sz w:val="28"/>
          <w:szCs w:val="28"/>
        </w:rPr>
        <w:t>Художественное своеобразие и речевое оформление сочинения.</w:t>
      </w:r>
      <w:r w:rsidR="007E6590">
        <w:rPr>
          <w:b/>
          <w:color w:val="auto"/>
          <w:sz w:val="28"/>
          <w:szCs w:val="28"/>
        </w:rPr>
        <w:t xml:space="preserve"> </w:t>
      </w:r>
      <w:r w:rsidRPr="00EB799C">
        <w:rPr>
          <w:color w:val="auto"/>
          <w:sz w:val="28"/>
          <w:szCs w:val="28"/>
        </w:rPr>
        <w:t>Критерий позволяет оценить</w:t>
      </w:r>
      <w:r w:rsidR="007E6590">
        <w:rPr>
          <w:color w:val="auto"/>
          <w:sz w:val="28"/>
          <w:szCs w:val="28"/>
        </w:rPr>
        <w:t>:</w:t>
      </w:r>
    </w:p>
    <w:p w:rsidR="007E6590" w:rsidRDefault="007E6590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цельность, логичность и соразмерность композиции сочинения, соо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несенность ее с содержанием сочинения;</w:t>
      </w:r>
    </w:p>
    <w:p w:rsidR="007E6590" w:rsidRDefault="007E6590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богатство лексики, разнообразие синтаксических конструкций;</w:t>
      </w:r>
    </w:p>
    <w:p w:rsidR="007E6590" w:rsidRDefault="007E6590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использование/неиспользование в сочинении изобразительно-выразительных средств языка: насколько употребление или неупотребление тропов и риторических фигур мотивировано художественным замыслом 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тора, соотносится с жанром и стилем работы, выполняет задачу создания 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раза и т.д.;</w:t>
      </w:r>
    </w:p>
    <w:p w:rsidR="007E6590" w:rsidRDefault="007E6590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AE4437">
        <w:rPr>
          <w:color w:val="auto"/>
          <w:sz w:val="28"/>
          <w:szCs w:val="28"/>
        </w:rPr>
        <w:t>уместное и грамотное употребление/неупотребление цитат, афори</w:t>
      </w:r>
      <w:r w:rsidR="00AE4437">
        <w:rPr>
          <w:color w:val="auto"/>
          <w:sz w:val="28"/>
          <w:szCs w:val="28"/>
        </w:rPr>
        <w:t>з</w:t>
      </w:r>
      <w:r w:rsidR="00AE4437">
        <w:rPr>
          <w:color w:val="auto"/>
          <w:sz w:val="28"/>
          <w:szCs w:val="28"/>
        </w:rPr>
        <w:t>мов</w:t>
      </w:r>
      <w:r w:rsidR="006D6C8A">
        <w:rPr>
          <w:color w:val="auto"/>
          <w:sz w:val="28"/>
          <w:szCs w:val="28"/>
        </w:rPr>
        <w:t xml:space="preserve">, </w:t>
      </w:r>
      <w:proofErr w:type="spellStart"/>
      <w:r w:rsidR="006D6C8A">
        <w:rPr>
          <w:color w:val="auto"/>
          <w:sz w:val="28"/>
          <w:szCs w:val="28"/>
        </w:rPr>
        <w:t>посдловиц</w:t>
      </w:r>
      <w:proofErr w:type="spellEnd"/>
      <w:r w:rsidR="006D6C8A">
        <w:rPr>
          <w:color w:val="auto"/>
          <w:sz w:val="28"/>
          <w:szCs w:val="28"/>
        </w:rPr>
        <w:t>: в случае их использования – соотнесенность их с  содерж</w:t>
      </w:r>
      <w:r w:rsidR="006D6C8A">
        <w:rPr>
          <w:color w:val="auto"/>
          <w:sz w:val="28"/>
          <w:szCs w:val="28"/>
        </w:rPr>
        <w:t>а</w:t>
      </w:r>
      <w:r w:rsidR="006D6C8A">
        <w:rPr>
          <w:color w:val="auto"/>
          <w:sz w:val="28"/>
          <w:szCs w:val="28"/>
        </w:rPr>
        <w:t>нием и жанром сочинения, оформление, наличие указания авторства и т.д.; в случае неиспользования – мотивация их отсутствия спецификой жанра, с</w:t>
      </w:r>
      <w:r w:rsidR="006D6C8A">
        <w:rPr>
          <w:color w:val="auto"/>
          <w:sz w:val="28"/>
          <w:szCs w:val="28"/>
        </w:rPr>
        <w:t>ю</w:t>
      </w:r>
      <w:r w:rsidR="006D6C8A">
        <w:rPr>
          <w:color w:val="auto"/>
          <w:sz w:val="28"/>
          <w:szCs w:val="28"/>
        </w:rPr>
        <w:t>жета и т.д.;</w:t>
      </w:r>
    </w:p>
    <w:p w:rsidR="006D6C8A" w:rsidRDefault="006D6C8A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соответствие стиля сочинения художественному замыслу автора: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сколько речевой облик работы соотносится с выбранным жанром, содерж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нием; насколько полно позволяет выразить авторскую позицию, воздейств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вать на читательское восприятие текста;</w:t>
      </w:r>
    </w:p>
    <w:p w:rsidR="006D6C8A" w:rsidRDefault="006D6C8A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точность и ясность речи: соответствие смыслового содержания речи способам его выражения, точность словоупотребления, соблюдение лексич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ских норм, отбор речевых средств, которые точнее других передают оттенки смысла; отсутствие двусмысленности, затруднений при смысловом воспр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ятии текста.</w:t>
      </w:r>
    </w:p>
    <w:p w:rsidR="00EB799C" w:rsidRPr="00EB799C" w:rsidRDefault="00EB799C" w:rsidP="00EB79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85178">
        <w:rPr>
          <w:b/>
          <w:color w:val="auto"/>
          <w:sz w:val="28"/>
          <w:szCs w:val="28"/>
        </w:rPr>
        <w:t>Грамотность сочинения.</w:t>
      </w:r>
      <w:r w:rsidRPr="00EB799C">
        <w:rPr>
          <w:color w:val="auto"/>
          <w:sz w:val="28"/>
          <w:szCs w:val="28"/>
        </w:rPr>
        <w:t xml:space="preserve"> Критерий позволяет оценить </w:t>
      </w:r>
      <w:r w:rsidR="00085178">
        <w:rPr>
          <w:color w:val="auto"/>
          <w:sz w:val="28"/>
          <w:szCs w:val="28"/>
        </w:rPr>
        <w:t>соблюдение в сочинении орфографических</w:t>
      </w:r>
      <w:r w:rsidRPr="00EB799C">
        <w:rPr>
          <w:color w:val="auto"/>
          <w:sz w:val="28"/>
          <w:szCs w:val="28"/>
        </w:rPr>
        <w:t>, пунктуационны</w:t>
      </w:r>
      <w:r w:rsidR="00085178">
        <w:rPr>
          <w:color w:val="auto"/>
          <w:sz w:val="28"/>
          <w:szCs w:val="28"/>
        </w:rPr>
        <w:t>х</w:t>
      </w:r>
      <w:r w:rsidRPr="00EB799C">
        <w:rPr>
          <w:color w:val="auto"/>
          <w:sz w:val="28"/>
          <w:szCs w:val="28"/>
        </w:rPr>
        <w:t>, грамматически</w:t>
      </w:r>
      <w:r w:rsidR="00085178">
        <w:rPr>
          <w:color w:val="auto"/>
          <w:sz w:val="28"/>
          <w:szCs w:val="28"/>
        </w:rPr>
        <w:t>х, лексич</w:t>
      </w:r>
      <w:r w:rsidR="00085178">
        <w:rPr>
          <w:color w:val="auto"/>
          <w:sz w:val="28"/>
          <w:szCs w:val="28"/>
        </w:rPr>
        <w:t>е</w:t>
      </w:r>
      <w:r w:rsidR="00085178">
        <w:rPr>
          <w:color w:val="auto"/>
          <w:sz w:val="28"/>
          <w:szCs w:val="28"/>
        </w:rPr>
        <w:t>ских норм русского языка</w:t>
      </w:r>
      <w:r w:rsidRPr="00EB799C">
        <w:rPr>
          <w:color w:val="auto"/>
          <w:sz w:val="28"/>
          <w:szCs w:val="28"/>
        </w:rPr>
        <w:t>.</w:t>
      </w:r>
    </w:p>
    <w:p w:rsidR="00EB799C" w:rsidRDefault="00EB799C" w:rsidP="00EB799C">
      <w:pPr>
        <w:ind w:firstLine="709"/>
        <w:jc w:val="both"/>
        <w:rPr>
          <w:sz w:val="28"/>
          <w:szCs w:val="28"/>
        </w:rPr>
      </w:pPr>
      <w:r w:rsidRPr="00EB799C">
        <w:rPr>
          <w:sz w:val="28"/>
          <w:szCs w:val="28"/>
        </w:rPr>
        <w:lastRenderedPageBreak/>
        <w:t>Показатели оценки по критериям и их выражение в баллах представл</w:t>
      </w:r>
      <w:r w:rsidRPr="00EB799C">
        <w:rPr>
          <w:sz w:val="28"/>
          <w:szCs w:val="28"/>
        </w:rPr>
        <w:t>е</w:t>
      </w:r>
      <w:r w:rsidRPr="00EB799C">
        <w:rPr>
          <w:sz w:val="28"/>
          <w:szCs w:val="28"/>
        </w:rPr>
        <w:t>ны в таблице. Максимальный балл по каждому показателю - 3. Итоговая сумма баллов, выставленных одним членом жюри за одну конкурсную раб</w:t>
      </w:r>
      <w:r w:rsidRPr="00EB799C">
        <w:rPr>
          <w:sz w:val="28"/>
          <w:szCs w:val="28"/>
        </w:rPr>
        <w:t>о</w:t>
      </w:r>
      <w:r w:rsidRPr="00EB799C">
        <w:rPr>
          <w:sz w:val="28"/>
          <w:szCs w:val="28"/>
        </w:rPr>
        <w:t xml:space="preserve">ту, на </w:t>
      </w:r>
      <w:r w:rsidR="00085178">
        <w:rPr>
          <w:sz w:val="28"/>
          <w:szCs w:val="28"/>
        </w:rPr>
        <w:t>муниципальном</w:t>
      </w:r>
      <w:r w:rsidRPr="00EB799C">
        <w:rPr>
          <w:sz w:val="28"/>
          <w:szCs w:val="28"/>
        </w:rPr>
        <w:t xml:space="preserve"> этапе Конкурса не может превышать </w:t>
      </w:r>
      <w:r w:rsidR="00085178">
        <w:rPr>
          <w:sz w:val="28"/>
          <w:szCs w:val="28"/>
        </w:rPr>
        <w:t>60</w:t>
      </w:r>
      <w:r w:rsidRPr="00EB799C">
        <w:rPr>
          <w:sz w:val="28"/>
          <w:szCs w:val="28"/>
        </w:rPr>
        <w:t xml:space="preserve"> баллов. </w:t>
      </w:r>
    </w:p>
    <w:tbl>
      <w:tblPr>
        <w:tblStyle w:val="a8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EB799C" w:rsidTr="00EB799C">
        <w:tc>
          <w:tcPr>
            <w:tcW w:w="675" w:type="dxa"/>
          </w:tcPr>
          <w:p w:rsidR="00EB799C" w:rsidRPr="00E8117F" w:rsidRDefault="00EB799C" w:rsidP="00EB799C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B799C" w:rsidRPr="00E8117F" w:rsidRDefault="00EB799C" w:rsidP="00EB799C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4235" w:type="dxa"/>
          </w:tcPr>
          <w:p w:rsidR="00EB799C" w:rsidRPr="00E8117F" w:rsidRDefault="00EB799C" w:rsidP="00EB799C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EB799C" w:rsidRPr="00E8117F" w:rsidRDefault="00EB799C" w:rsidP="00EB799C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Оценка в баллах</w:t>
            </w:r>
          </w:p>
        </w:tc>
      </w:tr>
      <w:tr w:rsidR="00375843" w:rsidTr="00375843">
        <w:trPr>
          <w:trHeight w:val="1245"/>
        </w:trPr>
        <w:tc>
          <w:tcPr>
            <w:tcW w:w="675" w:type="dxa"/>
            <w:vMerge w:val="restart"/>
          </w:tcPr>
          <w:p w:rsidR="00375843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75843" w:rsidRDefault="00085178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Содержание с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чинения</w:t>
            </w:r>
          </w:p>
        </w:tc>
        <w:tc>
          <w:tcPr>
            <w:tcW w:w="4235" w:type="dxa"/>
          </w:tcPr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1.1. Соответствие сочинения одному из тематических направлений Ко</w:t>
            </w:r>
            <w:r>
              <w:rPr>
                <w:spacing w:val="-10"/>
                <w:sz w:val="27"/>
                <w:szCs w:val="27"/>
              </w:rPr>
              <w:t>н</w:t>
            </w:r>
            <w:r>
              <w:rPr>
                <w:spacing w:val="-10"/>
                <w:sz w:val="27"/>
                <w:szCs w:val="27"/>
              </w:rPr>
              <w:t>курса.</w:t>
            </w:r>
          </w:p>
          <w:p w:rsidR="00375843" w:rsidRDefault="00375843" w:rsidP="00375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</w:p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</w:p>
          <w:p w:rsidR="00375843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75843" w:rsidTr="00EB799C">
        <w:trPr>
          <w:trHeight w:val="1245"/>
        </w:trPr>
        <w:tc>
          <w:tcPr>
            <w:tcW w:w="675" w:type="dxa"/>
            <w:vMerge/>
          </w:tcPr>
          <w:p w:rsidR="00375843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75843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375843" w:rsidRPr="00375843" w:rsidRDefault="00375843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1.2. </w:t>
            </w:r>
            <w:r w:rsidR="000F1D47">
              <w:rPr>
                <w:sz w:val="27"/>
                <w:szCs w:val="27"/>
              </w:rPr>
              <w:t>Полнота раскрытия темы с</w:t>
            </w:r>
            <w:r w:rsidR="000F1D47">
              <w:rPr>
                <w:sz w:val="27"/>
                <w:szCs w:val="27"/>
              </w:rPr>
              <w:t>о</w:t>
            </w:r>
            <w:r w:rsidR="000F1D47">
              <w:rPr>
                <w:sz w:val="27"/>
                <w:szCs w:val="27"/>
              </w:rPr>
              <w:t>чинения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</w:p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</w:p>
        </w:tc>
        <w:tc>
          <w:tcPr>
            <w:tcW w:w="2393" w:type="dxa"/>
          </w:tcPr>
          <w:p w:rsidR="00375843" w:rsidRDefault="00375843" w:rsidP="00EB799C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EB799C" w:rsidTr="00EB799C">
        <w:tc>
          <w:tcPr>
            <w:tcW w:w="675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375843" w:rsidRPr="00375843" w:rsidRDefault="00375843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1.3. Соответствие содержания т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ме </w:t>
            </w:r>
          </w:p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99C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EB799C" w:rsidTr="00EB799C">
        <w:tc>
          <w:tcPr>
            <w:tcW w:w="675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EB799C" w:rsidRDefault="00375843" w:rsidP="000F1D47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1.4. 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Использование литературн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о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го, исторического, фактического, научного материала, соответс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т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вующего тематическим направл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ниям Конкурса</w:t>
            </w:r>
          </w:p>
        </w:tc>
        <w:tc>
          <w:tcPr>
            <w:tcW w:w="2393" w:type="dxa"/>
          </w:tcPr>
          <w:p w:rsidR="00EB799C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EB799C" w:rsidTr="00EB799C">
        <w:tc>
          <w:tcPr>
            <w:tcW w:w="675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375843" w:rsidRPr="00375843" w:rsidRDefault="00375843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1.5. 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Формулировка темы сочин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ния (уместность, самостоятел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ь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ность, оригинальность, адеква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т</w:t>
            </w:r>
            <w:r w:rsidR="000F1D47" w:rsidRPr="00375843">
              <w:rPr>
                <w:rFonts w:eastAsia="Times New Roman"/>
                <w:color w:val="000000"/>
                <w:sz w:val="27"/>
                <w:szCs w:val="27"/>
              </w:rPr>
              <w:t>ность содержанию)</w:t>
            </w:r>
          </w:p>
          <w:p w:rsidR="00EB799C" w:rsidRDefault="00EB799C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99C" w:rsidRDefault="00375843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CA6550" w:rsidTr="00EB799C">
        <w:tc>
          <w:tcPr>
            <w:tcW w:w="675" w:type="dxa"/>
            <w:vMerge w:val="restart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Выражение в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чинении авто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ской позиции</w:t>
            </w:r>
          </w:p>
        </w:tc>
        <w:tc>
          <w:tcPr>
            <w:tcW w:w="4235" w:type="dxa"/>
          </w:tcPr>
          <w:p w:rsidR="00CA6550" w:rsidRPr="00375843" w:rsidRDefault="00CA6550" w:rsidP="00CA655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2.1.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2393" w:type="dxa"/>
          </w:tcPr>
          <w:p w:rsidR="00CA6550" w:rsidRDefault="00CA6550" w:rsidP="00EB799C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CA6550" w:rsidTr="00EB799C">
        <w:tc>
          <w:tcPr>
            <w:tcW w:w="675" w:type="dxa"/>
            <w:vMerge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CA6550" w:rsidRPr="00375843" w:rsidRDefault="00CA6550" w:rsidP="00375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2.2.  Соответствие речевого оформления сочинения коммун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и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кативному замыслу автора</w:t>
            </w:r>
          </w:p>
        </w:tc>
        <w:tc>
          <w:tcPr>
            <w:tcW w:w="2393" w:type="dxa"/>
          </w:tcPr>
          <w:p w:rsidR="00CA6550" w:rsidRDefault="00CA6550" w:rsidP="00EB799C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CA6550" w:rsidTr="00EB799C">
        <w:tc>
          <w:tcPr>
            <w:tcW w:w="675" w:type="dxa"/>
            <w:vMerge w:val="restart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4"/>
            </w:tblGrid>
            <w:tr w:rsidR="00CA6550" w:rsidRPr="00375843" w:rsidTr="00CA6550">
              <w:trPr>
                <w:trHeight w:val="1560"/>
              </w:trPr>
              <w:tc>
                <w:tcPr>
                  <w:tcW w:w="1894" w:type="dxa"/>
                  <w:shd w:val="clear" w:color="auto" w:fill="FFFFFF"/>
                </w:tcPr>
                <w:p w:rsidR="00CA6550" w:rsidRPr="00375843" w:rsidRDefault="00CA6550" w:rsidP="0037584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Соблюдение в сочинении</w:t>
                  </w:r>
                </w:p>
                <w:p w:rsidR="00CA6550" w:rsidRPr="00375843" w:rsidRDefault="00CA6550" w:rsidP="0037584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характеристик</w:t>
                  </w:r>
                </w:p>
                <w:p w:rsidR="00CA6550" w:rsidRPr="00375843" w:rsidRDefault="00CA6550" w:rsidP="0037584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выбранного</w:t>
                  </w:r>
                </w:p>
                <w:p w:rsidR="00CA6550" w:rsidRPr="00375843" w:rsidRDefault="00CA6550" w:rsidP="0037584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жанра</w:t>
                  </w:r>
                </w:p>
              </w:tc>
            </w:tr>
          </w:tbl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3.1. Наличие в сочинении призн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ков выбранного жанра</w:t>
            </w:r>
          </w:p>
        </w:tc>
        <w:tc>
          <w:tcPr>
            <w:tcW w:w="2393" w:type="dxa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CA6550" w:rsidTr="00EB799C">
        <w:tc>
          <w:tcPr>
            <w:tcW w:w="675" w:type="dxa"/>
            <w:vMerge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3.2. Соответствие содержания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чинения выбранному жанру</w:t>
            </w:r>
          </w:p>
        </w:tc>
        <w:tc>
          <w:tcPr>
            <w:tcW w:w="2393" w:type="dxa"/>
          </w:tcPr>
          <w:p w:rsidR="00CA6550" w:rsidRDefault="00CA6550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 w:val="restart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47"/>
            </w:tblGrid>
            <w:tr w:rsidR="001B3711" w:rsidRPr="00375843" w:rsidTr="00CA6550">
              <w:trPr>
                <w:trHeight w:val="1607"/>
              </w:trPr>
              <w:tc>
                <w:tcPr>
                  <w:tcW w:w="2047" w:type="dxa"/>
                  <w:shd w:val="clear" w:color="auto" w:fill="FFFFFF"/>
                </w:tcPr>
                <w:p w:rsidR="001B3711" w:rsidRPr="00375843" w:rsidRDefault="001B3711" w:rsidP="00375843">
                  <w:pPr>
                    <w:widowControl/>
                    <w:autoSpaceDE/>
                    <w:autoSpaceDN/>
                    <w:adjustRightInd/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Художественное</w:t>
                  </w:r>
                </w:p>
                <w:p w:rsidR="001B3711" w:rsidRPr="00375843" w:rsidRDefault="001B3711" w:rsidP="0037584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своеобразие и речевое</w:t>
                  </w:r>
                </w:p>
                <w:p w:rsidR="001B3711" w:rsidRPr="00375843" w:rsidRDefault="001B3711" w:rsidP="00375843">
                  <w:pPr>
                    <w:widowControl/>
                    <w:autoSpaceDE/>
                    <w:autoSpaceDN/>
                    <w:adjustRightInd/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оформление</w:t>
                  </w:r>
                </w:p>
                <w:p w:rsidR="001B3711" w:rsidRPr="00375843" w:rsidRDefault="001B3711" w:rsidP="00375843">
                  <w:pPr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сочинения</w:t>
                  </w:r>
                </w:p>
              </w:tc>
            </w:tr>
          </w:tbl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Pr="00375843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4.1. Цельность, логичность и с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размерность композиции сочин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е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ния</w:t>
            </w: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Pr="00375843" w:rsidRDefault="001B3711" w:rsidP="009F6D4A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pacing w:val="20"/>
                <w:sz w:val="28"/>
              </w:rPr>
              <w:t>4.2</w:t>
            </w:r>
            <w:r w:rsidRPr="00375843">
              <w:rPr>
                <w:bCs/>
                <w:spacing w:val="20"/>
                <w:sz w:val="28"/>
              </w:rPr>
              <w:t>.</w:t>
            </w:r>
            <w:r w:rsidRPr="00375843">
              <w:rPr>
                <w:bCs/>
                <w:spacing w:val="-10"/>
                <w:sz w:val="28"/>
              </w:rPr>
              <w:t xml:space="preserve"> Богатство лексики</w:t>
            </w:r>
          </w:p>
        </w:tc>
        <w:tc>
          <w:tcPr>
            <w:tcW w:w="2393" w:type="dxa"/>
          </w:tcPr>
          <w:p w:rsidR="001B3711" w:rsidRDefault="001B3711" w:rsidP="009F6D4A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4.3. Разнообразие синтаксических конструкций</w:t>
            </w:r>
          </w:p>
        </w:tc>
        <w:tc>
          <w:tcPr>
            <w:tcW w:w="2393" w:type="dxa"/>
          </w:tcPr>
          <w:p w:rsidR="001B3711" w:rsidRDefault="001B3711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.4.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Уместное использов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а</w:t>
            </w:r>
            <w:r>
              <w:rPr>
                <w:rFonts w:eastAsia="Times New Roman"/>
                <w:color w:val="000000"/>
                <w:sz w:val="27"/>
                <w:szCs w:val="27"/>
              </w:rPr>
              <w:lastRenderedPageBreak/>
              <w:t>ние/неиспользование изобраз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и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тельно-выразительных средств языка</w:t>
            </w:r>
          </w:p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lastRenderedPageBreak/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AE7D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4.5. Уместное и грамотное упо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ребление цитат, афоризмов,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словиц</w:t>
            </w: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.6. Соответствия стиля сочин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ния художественному замыслу</w:t>
            </w:r>
          </w:p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4.7. Точность и ясность речи</w:t>
            </w: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1B3711" w:rsidTr="00EB799C">
        <w:tc>
          <w:tcPr>
            <w:tcW w:w="675" w:type="dxa"/>
            <w:vMerge w:val="restart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Грамотность</w:t>
            </w:r>
          </w:p>
          <w:p w:rsidR="001B3711" w:rsidRDefault="001B3711" w:rsidP="00375843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сочинения</w:t>
            </w:r>
          </w:p>
        </w:tc>
        <w:tc>
          <w:tcPr>
            <w:tcW w:w="4235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.1. Орфография</w:t>
            </w:r>
          </w:p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0 ошибок - 3 ба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ла, 1-2 ошибки - 2 балла, 3 ошибки - 1 балл, более 3 ошибок - 0 баллов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 Пунктуация</w:t>
            </w:r>
          </w:p>
        </w:tc>
        <w:tc>
          <w:tcPr>
            <w:tcW w:w="2393" w:type="dxa"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0 ошибок - 3 ба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ла, 1-2 ошибки - 2 балла, 3 ошибки - 1 балл, более 3 ошибок - 0 баллов</w:t>
            </w: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.3. Грамматика</w:t>
            </w:r>
          </w:p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0 ошибок - 3 ба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ла, 1-2 ошибки - 2 балла, 3 ошибки - 1 балл, более 3 ошибок - 0 баллов</w:t>
            </w:r>
          </w:p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5.4. Грамотность речи</w:t>
            </w:r>
          </w:p>
        </w:tc>
        <w:tc>
          <w:tcPr>
            <w:tcW w:w="2393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0 ошибок - 3 ба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ла, 1-2 ошибки - 2 балла, 3 ошибки -1 балл, более 3 ошибок - 0 баллов</w:t>
            </w:r>
          </w:p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1B3711" w:rsidTr="00EB799C">
        <w:tc>
          <w:tcPr>
            <w:tcW w:w="675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35" w:type="dxa"/>
          </w:tcPr>
          <w:p w:rsidR="001B3711" w:rsidRDefault="001B3711" w:rsidP="00EB799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Максимальный</w:t>
            </w:r>
          </w:p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балл</w:t>
            </w:r>
          </w:p>
          <w:p w:rsidR="001B3711" w:rsidRPr="00375843" w:rsidRDefault="001B3711" w:rsidP="0037584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  <w:p w:rsidR="001B3711" w:rsidRDefault="001B3711" w:rsidP="00EB799C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375843" w:rsidRDefault="00375843" w:rsidP="00EB799C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375843" w:rsidRDefault="00375843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br w:type="page"/>
      </w:r>
    </w:p>
    <w:p w:rsidR="004C1E49" w:rsidRDefault="004C1E49" w:rsidP="004C1E49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10"/>
          <w:sz w:val="27"/>
          <w:szCs w:val="27"/>
        </w:rPr>
      </w:pPr>
      <w:bookmarkStart w:id="0" w:name="bookmark0"/>
      <w:r w:rsidRPr="004C1E49">
        <w:rPr>
          <w:rFonts w:eastAsia="Times New Roman"/>
          <w:color w:val="000000"/>
          <w:spacing w:val="-10"/>
          <w:sz w:val="27"/>
          <w:szCs w:val="27"/>
        </w:rPr>
        <w:lastRenderedPageBreak/>
        <w:t>Приложение 3</w:t>
      </w:r>
      <w:bookmarkEnd w:id="0"/>
    </w:p>
    <w:p w:rsidR="004C1E49" w:rsidRDefault="004C1E49" w:rsidP="004C1E49">
      <w:pPr>
        <w:widowControl/>
        <w:autoSpaceDE/>
        <w:autoSpaceDN/>
        <w:adjustRightInd/>
        <w:jc w:val="right"/>
        <w:rPr>
          <w:rFonts w:eastAsia="Times New Roman"/>
          <w:color w:val="000000"/>
          <w:spacing w:val="-10"/>
          <w:sz w:val="27"/>
          <w:szCs w:val="27"/>
        </w:rPr>
      </w:pPr>
    </w:p>
    <w:p w:rsidR="00B77EBD" w:rsidRPr="00B77EBD" w:rsidRDefault="00B77EBD" w:rsidP="00B77EBD">
      <w:pPr>
        <w:spacing w:line="360" w:lineRule="auto"/>
        <w:ind w:firstLine="709"/>
        <w:jc w:val="center"/>
        <w:rPr>
          <w:rFonts w:eastAsia="Times New Roman"/>
          <w:b/>
          <w:sz w:val="24"/>
          <w:szCs w:val="24"/>
          <w:u w:val="single"/>
        </w:rPr>
      </w:pPr>
      <w:r w:rsidRPr="002E4919">
        <w:rPr>
          <w:rFonts w:eastAsia="Times New Roman"/>
          <w:b/>
          <w:sz w:val="24"/>
          <w:szCs w:val="24"/>
          <w:u w:val="single"/>
        </w:rPr>
        <w:t>ЗАЯВКА НА УЧАСТИЕ ВО ВСЕРОССИЙСКОМ КОНКУРСЕ СОЧИНЕНИЙ 2018 года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Наименование субъекта Российской Федерации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Наименование муниципального образования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Ф.И.О. (полностью) участника Всероссийского конкурса сочинений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 xml:space="preserve">Класс (курс), </w:t>
      </w:r>
      <w:proofErr w:type="gramStart"/>
      <w:r w:rsidRPr="00F30985">
        <w:rPr>
          <w:rFonts w:eastAsia="Times New Roman"/>
          <w:b/>
          <w:sz w:val="23"/>
          <w:szCs w:val="23"/>
        </w:rPr>
        <w:t>в</w:t>
      </w:r>
      <w:proofErr w:type="gramEnd"/>
      <w:r w:rsidRPr="00F30985">
        <w:rPr>
          <w:rFonts w:eastAsia="Times New Roman"/>
          <w:b/>
          <w:sz w:val="23"/>
          <w:szCs w:val="23"/>
        </w:rPr>
        <w:t xml:space="preserve"> (на) котором об</w:t>
      </w:r>
      <w:r>
        <w:rPr>
          <w:rFonts w:eastAsia="Times New Roman"/>
          <w:b/>
          <w:sz w:val="23"/>
          <w:szCs w:val="23"/>
        </w:rPr>
        <w:t xml:space="preserve">учается участник 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Почтовый адрес участника Всероссийского конкурса сочинений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Электронная почта участника Всероссийского конкурса сочинений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Контактный телефон участника Всероссийского конкурса сочинений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Контактные данные учителя, обеспечивающего педагогическое сопровождение участника Всероссийского конкурса сочинений: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Ф.И.О. (полностью) 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контактный телефон 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адрес электронной почты</w:t>
      </w:r>
      <w:r w:rsidRPr="00F30985">
        <w:rPr>
          <w:rFonts w:eastAsia="Times New Roman"/>
          <w:b/>
          <w:sz w:val="23"/>
          <w:szCs w:val="23"/>
        </w:rPr>
        <w:t>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Контактные данные образовательной организации, в которой обучается участник Всероссийского конкурса сочинений: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полное название __________________________________________________________________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почтовый адрес образовательной организации (с индексом)______________________________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_________________________________________________________________________________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адрес электронной почты ___________________________________________________________</w:t>
      </w:r>
    </w:p>
    <w:p w:rsidR="00B77EBD" w:rsidRPr="00F30985" w:rsidRDefault="00B77EBD" w:rsidP="00B77EBD">
      <w:pPr>
        <w:spacing w:line="360" w:lineRule="auto"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sz w:val="23"/>
          <w:szCs w:val="23"/>
        </w:rPr>
        <w:t>номер телефона (с кодом населенного пункта)__</w:t>
      </w:r>
      <w:r w:rsidRPr="00F30985">
        <w:rPr>
          <w:rFonts w:eastAsia="Times New Roman"/>
          <w:b/>
          <w:sz w:val="23"/>
          <w:szCs w:val="23"/>
        </w:rPr>
        <w:t>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Согласие участника Всероссийского конкурса сочинений (законного представ</w:t>
      </w:r>
      <w:r w:rsidRPr="00F30985">
        <w:rPr>
          <w:rFonts w:eastAsia="Times New Roman"/>
          <w:b/>
          <w:sz w:val="23"/>
          <w:szCs w:val="23"/>
        </w:rPr>
        <w:t>и</w:t>
      </w:r>
      <w:r w:rsidRPr="00F30985">
        <w:rPr>
          <w:rFonts w:eastAsia="Times New Roman"/>
          <w:b/>
          <w:sz w:val="23"/>
          <w:szCs w:val="23"/>
        </w:rPr>
        <w:t>теля) на обработку персональных данных и использование конкурсного матери</w:t>
      </w:r>
      <w:r w:rsidRPr="00F30985">
        <w:rPr>
          <w:rFonts w:eastAsia="Times New Roman"/>
          <w:b/>
          <w:sz w:val="23"/>
          <w:szCs w:val="23"/>
        </w:rPr>
        <w:t>а</w:t>
      </w:r>
      <w:r w:rsidRPr="00F30985">
        <w:rPr>
          <w:rFonts w:eastAsia="Times New Roman"/>
          <w:b/>
          <w:sz w:val="23"/>
          <w:szCs w:val="23"/>
        </w:rPr>
        <w:t>ла_________________________________________________________________</w:t>
      </w:r>
    </w:p>
    <w:p w:rsidR="00B77EBD" w:rsidRPr="00F30985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Подпись участника Конкурса _______________________________________________</w:t>
      </w:r>
    </w:p>
    <w:p w:rsidR="00B77EBD" w:rsidRPr="002E4919" w:rsidRDefault="00B77EBD" w:rsidP="00B77EB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rPr>
          <w:rFonts w:eastAsia="Times New Roman"/>
          <w:b/>
          <w:sz w:val="23"/>
          <w:szCs w:val="23"/>
        </w:rPr>
      </w:pPr>
      <w:r w:rsidRPr="00F30985">
        <w:rPr>
          <w:rFonts w:eastAsia="Times New Roman"/>
          <w:b/>
          <w:sz w:val="23"/>
          <w:szCs w:val="23"/>
        </w:rPr>
        <w:t>Подпись руководителя образовательной организации __________________(ФИО)</w:t>
      </w:r>
    </w:p>
    <w:p w:rsidR="00250D18" w:rsidRDefault="00250D18" w:rsidP="00250D18">
      <w:pPr>
        <w:framePr w:wrap="none" w:vAnchor="page" w:hAnchor="page" w:x="879" w:y="1100"/>
        <w:rPr>
          <w:sz w:val="0"/>
          <w:szCs w:val="0"/>
        </w:rPr>
      </w:pPr>
    </w:p>
    <w:p w:rsidR="008A2FC6" w:rsidRDefault="008A2FC6" w:rsidP="008A2FC6">
      <w:pPr>
        <w:pStyle w:val="1"/>
        <w:shd w:val="clear" w:color="auto" w:fill="auto"/>
        <w:spacing w:before="0" w:line="302" w:lineRule="exact"/>
        <w:ind w:left="140" w:firstLine="0"/>
        <w:jc w:val="right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lastRenderedPageBreak/>
        <w:t>Приложение 4</w:t>
      </w:r>
    </w:p>
    <w:p w:rsidR="0064449C" w:rsidRDefault="0064449C" w:rsidP="0064449C">
      <w:pPr>
        <w:pStyle w:val="1"/>
        <w:shd w:val="clear" w:color="auto" w:fill="auto"/>
        <w:spacing w:before="0" w:line="302" w:lineRule="exact"/>
        <w:ind w:left="140" w:firstLine="0"/>
        <w:jc w:val="center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 xml:space="preserve">ЛИСТ ОЦЕНИВАНИЯ РАБОТЫ </w:t>
      </w:r>
    </w:p>
    <w:p w:rsidR="0064449C" w:rsidRDefault="0064449C" w:rsidP="0064449C">
      <w:pPr>
        <w:pStyle w:val="1"/>
        <w:shd w:val="clear" w:color="auto" w:fill="auto"/>
        <w:spacing w:before="0" w:line="302" w:lineRule="exact"/>
        <w:ind w:left="140" w:firstLine="0"/>
        <w:jc w:val="center"/>
      </w:pPr>
      <w:r>
        <w:rPr>
          <w:rStyle w:val="12pt"/>
          <w:rFonts w:eastAsiaTheme="minorEastAsia"/>
          <w:b/>
          <w:bCs/>
        </w:rPr>
        <w:t>УЧАСТНИКА ВСЕРОССИЙСКОГО КОНКУРСА СОЧИНЕНИЙ</w:t>
      </w:r>
    </w:p>
    <w:p w:rsidR="0064449C" w:rsidRDefault="0064449C" w:rsidP="0064449C">
      <w:pPr>
        <w:pStyle w:val="1"/>
        <w:shd w:val="clear" w:color="auto" w:fill="auto"/>
        <w:tabs>
          <w:tab w:val="left" w:leader="underscore" w:pos="2929"/>
        </w:tabs>
        <w:spacing w:before="0" w:after="403" w:line="240" w:lineRule="exact"/>
        <w:ind w:left="140" w:firstLine="0"/>
        <w:jc w:val="center"/>
      </w:pPr>
      <w:r>
        <w:rPr>
          <w:rStyle w:val="12pt"/>
          <w:rFonts w:eastAsiaTheme="minorEastAsia"/>
          <w:b/>
          <w:bCs/>
        </w:rPr>
        <w:t>(</w:t>
      </w:r>
      <w:r>
        <w:rPr>
          <w:rStyle w:val="12pt"/>
          <w:rFonts w:eastAsiaTheme="minorEastAsia"/>
          <w:b/>
          <w:bCs/>
        </w:rPr>
        <w:tab/>
        <w:t>этап)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Ф.И.О. участника (полностью)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</w:pPr>
      <w:r>
        <w:rPr>
          <w:rStyle w:val="12pt"/>
          <w:rFonts w:eastAsiaTheme="minorEastAsia"/>
          <w:b/>
          <w:bCs/>
        </w:rPr>
        <w:t>______________________________________________________________________________</w:t>
      </w:r>
    </w:p>
    <w:p w:rsidR="0064449C" w:rsidRDefault="0064449C" w:rsidP="003A5FE9">
      <w:pPr>
        <w:pStyle w:val="1"/>
        <w:shd w:val="clear" w:color="auto" w:fill="auto"/>
        <w:tabs>
          <w:tab w:val="left" w:leader="underscore" w:pos="8881"/>
        </w:tabs>
        <w:spacing w:before="0" w:line="240" w:lineRule="auto"/>
        <w:ind w:firstLine="0"/>
      </w:pPr>
      <w:r>
        <w:rPr>
          <w:rStyle w:val="12pt"/>
          <w:rFonts w:eastAsiaTheme="minorEastAsia"/>
          <w:b/>
          <w:bCs/>
        </w:rPr>
        <w:t xml:space="preserve">Класс (курс), </w:t>
      </w:r>
      <w:proofErr w:type="gramStart"/>
      <w:r>
        <w:rPr>
          <w:rStyle w:val="12pt"/>
          <w:rFonts w:eastAsiaTheme="minorEastAsia"/>
          <w:b/>
          <w:bCs/>
        </w:rPr>
        <w:t>в</w:t>
      </w:r>
      <w:proofErr w:type="gramEnd"/>
      <w:r>
        <w:rPr>
          <w:rStyle w:val="12pt"/>
          <w:rFonts w:eastAsiaTheme="minorEastAsia"/>
          <w:b/>
          <w:bCs/>
        </w:rPr>
        <w:t xml:space="preserve"> (на) котором обучается участник</w:t>
      </w:r>
      <w:r>
        <w:rPr>
          <w:rStyle w:val="12pt"/>
          <w:rFonts w:eastAsiaTheme="minorEastAsia"/>
          <w:b/>
          <w:bCs/>
        </w:rPr>
        <w:tab/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Полное наименование образовательной организации, в которой обучается участник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</w:pPr>
      <w:r>
        <w:rPr>
          <w:rStyle w:val="12pt"/>
          <w:rFonts w:eastAsiaTheme="minorEastAsia"/>
          <w:b/>
          <w:bCs/>
        </w:rPr>
        <w:t>____________________________________________________________________________________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Тематическое направление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</w:pPr>
      <w:r>
        <w:rPr>
          <w:rStyle w:val="12pt"/>
          <w:rFonts w:eastAsiaTheme="minorEastAsia"/>
          <w:b/>
          <w:bCs/>
        </w:rPr>
        <w:t>____________________________________________________________________________________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Тема сочинения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</w:pPr>
      <w:r>
        <w:rPr>
          <w:rStyle w:val="12pt"/>
          <w:rFonts w:eastAsiaTheme="minorEastAsia"/>
          <w:b/>
          <w:bCs/>
        </w:rPr>
        <w:t>____________________________________________________________________________________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Жанр сочинения</w:t>
      </w:r>
    </w:p>
    <w:p w:rsidR="0064449C" w:rsidRDefault="0064449C" w:rsidP="003A5FE9">
      <w:pPr>
        <w:pStyle w:val="1"/>
        <w:shd w:val="clear" w:color="auto" w:fill="auto"/>
        <w:spacing w:before="0" w:line="240" w:lineRule="auto"/>
        <w:ind w:firstLine="0"/>
        <w:rPr>
          <w:rStyle w:val="12pt"/>
          <w:rFonts w:eastAsiaTheme="minorEastAsia"/>
          <w:b/>
          <w:bCs/>
        </w:rPr>
      </w:pPr>
      <w:r>
        <w:rPr>
          <w:rStyle w:val="12pt"/>
          <w:rFonts w:eastAsiaTheme="minorEastAsia"/>
          <w:b/>
          <w:bCs/>
        </w:rPr>
        <w:t>____________________________________________________</w:t>
      </w:r>
      <w:r w:rsidR="00F27810">
        <w:rPr>
          <w:rStyle w:val="12pt"/>
          <w:rFonts w:eastAsiaTheme="minorEastAsia"/>
          <w:b/>
          <w:bCs/>
        </w:rPr>
        <w:t>__________________________</w:t>
      </w:r>
    </w:p>
    <w:p w:rsidR="0064449C" w:rsidRDefault="0064449C" w:rsidP="0064449C">
      <w:pPr>
        <w:pStyle w:val="1"/>
        <w:shd w:val="clear" w:color="auto" w:fill="auto"/>
        <w:spacing w:before="0" w:line="240" w:lineRule="auto"/>
        <w:ind w:left="709" w:firstLine="0"/>
      </w:pPr>
    </w:p>
    <w:p w:rsidR="0064449C" w:rsidRPr="0064449C" w:rsidRDefault="0064449C" w:rsidP="0064449C">
      <w:pPr>
        <w:rPr>
          <w:sz w:val="2"/>
          <w:szCs w:val="2"/>
        </w:rPr>
      </w:pPr>
    </w:p>
    <w:p w:rsidR="0064449C" w:rsidRDefault="0064449C" w:rsidP="0064449C">
      <w:pPr>
        <w:rPr>
          <w:sz w:val="2"/>
          <w:szCs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1984"/>
        <w:gridCol w:w="4253"/>
        <w:gridCol w:w="2375"/>
      </w:tblGrid>
      <w:tr w:rsidR="003A5FE9" w:rsidTr="003A5FE9">
        <w:tc>
          <w:tcPr>
            <w:tcW w:w="959" w:type="dxa"/>
          </w:tcPr>
          <w:p w:rsidR="003A5FE9" w:rsidRPr="00E8117F" w:rsidRDefault="003A5FE9" w:rsidP="002E4B68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5FE9" w:rsidRPr="00E8117F" w:rsidRDefault="003A5FE9" w:rsidP="002E4B68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4253" w:type="dxa"/>
          </w:tcPr>
          <w:p w:rsidR="003A5FE9" w:rsidRPr="00E8117F" w:rsidRDefault="003A5FE9" w:rsidP="002E4B68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2375" w:type="dxa"/>
          </w:tcPr>
          <w:p w:rsidR="003A5FE9" w:rsidRPr="00E8117F" w:rsidRDefault="003A5FE9" w:rsidP="002E4B68">
            <w:pPr>
              <w:jc w:val="both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E8117F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Оценка в баллах</w:t>
            </w:r>
          </w:p>
        </w:tc>
      </w:tr>
      <w:tr w:rsidR="003A5FE9" w:rsidTr="003A5FE9">
        <w:trPr>
          <w:trHeight w:val="1022"/>
        </w:trPr>
        <w:tc>
          <w:tcPr>
            <w:tcW w:w="959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Содержание сочинения</w:t>
            </w:r>
          </w:p>
        </w:tc>
        <w:tc>
          <w:tcPr>
            <w:tcW w:w="4253" w:type="dxa"/>
          </w:tcPr>
          <w:p w:rsidR="003A5FE9" w:rsidRDefault="003A5FE9" w:rsidP="003A5FE9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1.1. Соответствие сочинения одному из тематических направлений Ко</w:t>
            </w:r>
            <w:r>
              <w:rPr>
                <w:spacing w:val="-10"/>
                <w:sz w:val="27"/>
                <w:szCs w:val="27"/>
              </w:rPr>
              <w:t>н</w:t>
            </w:r>
            <w:r>
              <w:rPr>
                <w:spacing w:val="-10"/>
                <w:sz w:val="27"/>
                <w:szCs w:val="27"/>
              </w:rPr>
              <w:t>курса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  <w:p w:rsidR="003A5FE9" w:rsidRDefault="003A5FE9" w:rsidP="002E4B68">
            <w:pPr>
              <w:jc w:val="both"/>
              <w:rPr>
                <w:spacing w:val="-10"/>
                <w:sz w:val="27"/>
                <w:szCs w:val="27"/>
              </w:rPr>
            </w:pPr>
          </w:p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A5FE9" w:rsidTr="003A5FE9">
        <w:trPr>
          <w:trHeight w:val="749"/>
        </w:trPr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spacing w:val="-10"/>
                <w:sz w:val="27"/>
                <w:szCs w:val="27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1.2. </w:t>
            </w:r>
            <w:r>
              <w:rPr>
                <w:sz w:val="27"/>
                <w:szCs w:val="27"/>
              </w:rPr>
              <w:t>Полнота раскрытия темы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чинения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rPr>
          <w:trHeight w:val="657"/>
        </w:trPr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1.3. Соответствие содержания т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ме 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1.4. 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Использование литературн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о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го, исторического, фактического, научного материала, соответс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т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вующего тематическим направл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ниям Конкурса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rPr>
          <w:trHeight w:val="1275"/>
        </w:trPr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1.5. Формулировка темы сочин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е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ния (уместность, самостоятел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ь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ность, оригинальность, адеква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т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ность содержанию)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Выражение в сочинении а</w:t>
            </w:r>
            <w:r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торской поз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ции</w:t>
            </w:r>
          </w:p>
        </w:tc>
        <w:tc>
          <w:tcPr>
            <w:tcW w:w="4253" w:type="dxa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2.1.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2.2.  Соответствие речевого оформления сочинения коммун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и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кативному замыслу автора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94"/>
            </w:tblGrid>
            <w:tr w:rsidR="003A5FE9" w:rsidRPr="00375843" w:rsidTr="003A5FE9">
              <w:trPr>
                <w:trHeight w:val="1560"/>
              </w:trPr>
              <w:tc>
                <w:tcPr>
                  <w:tcW w:w="1894" w:type="dxa"/>
                  <w:shd w:val="clear" w:color="auto" w:fill="FFFFFF"/>
                </w:tcPr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Соблюдение в сочинении</w:t>
                  </w:r>
                </w:p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характеристик</w:t>
                  </w:r>
                </w:p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выбранного</w:t>
                  </w:r>
                </w:p>
                <w:p w:rsidR="003A5FE9" w:rsidRPr="00375843" w:rsidRDefault="003A5FE9" w:rsidP="002E4B6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жанра</w:t>
                  </w:r>
                </w:p>
              </w:tc>
            </w:tr>
          </w:tbl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3.1. Наличие в сочинении призн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ков выбранного жанра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3.2. Соответствие содержания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чинения выбранному жанру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47"/>
            </w:tblGrid>
            <w:tr w:rsidR="003A5FE9" w:rsidRPr="00375843" w:rsidTr="003A5FE9">
              <w:trPr>
                <w:trHeight w:val="1607"/>
              </w:trPr>
              <w:tc>
                <w:tcPr>
                  <w:tcW w:w="2047" w:type="dxa"/>
                  <w:shd w:val="clear" w:color="auto" w:fill="FFFFFF"/>
                </w:tcPr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Художественное</w:t>
                  </w:r>
                </w:p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своеобразие и речевое</w:t>
                  </w:r>
                </w:p>
                <w:p w:rsidR="003A5FE9" w:rsidRPr="00375843" w:rsidRDefault="003A5FE9" w:rsidP="002E4B68">
                  <w:pPr>
                    <w:widowControl/>
                    <w:autoSpaceDE/>
                    <w:autoSpaceDN/>
                    <w:adjustRightInd/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оформление</w:t>
                  </w:r>
                </w:p>
                <w:p w:rsidR="003A5FE9" w:rsidRPr="00375843" w:rsidRDefault="003A5FE9" w:rsidP="002E4B68">
                  <w:pPr>
                    <w:spacing w:line="270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375843">
                    <w:rPr>
                      <w:rFonts w:eastAsia="Times New Roman"/>
                      <w:color w:val="000000"/>
                      <w:sz w:val="27"/>
                      <w:szCs w:val="27"/>
                    </w:rPr>
                    <w:t>сочинения</w:t>
                  </w:r>
                </w:p>
              </w:tc>
            </w:tr>
          </w:tbl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Pr="00375843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4.1. Цельность, логичность и с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размерность композиции сочин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е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ния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Pr="00375843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pacing w:val="20"/>
                <w:sz w:val="28"/>
              </w:rPr>
              <w:t>4.2</w:t>
            </w:r>
            <w:r w:rsidRPr="00375843">
              <w:rPr>
                <w:bCs/>
                <w:spacing w:val="20"/>
                <w:sz w:val="28"/>
              </w:rPr>
              <w:t>.</w:t>
            </w:r>
            <w:r w:rsidRPr="00375843">
              <w:rPr>
                <w:bCs/>
                <w:spacing w:val="-10"/>
                <w:sz w:val="28"/>
              </w:rPr>
              <w:t xml:space="preserve"> Богатство лексики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4.3. Разнообразие синтаксических конструкций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P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 xml:space="preserve">.4.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Уместное использов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а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ние/неиспользование изобраз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и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тельно-выразительных средств языка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4.5. Уместное и грамотное упо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ребление цитат, афоризмов,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словиц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.6. Соответствия стиля сочинения художественному замыслу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4.7. Точность и ясность речи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pacing w:val="-10"/>
                <w:sz w:val="27"/>
                <w:szCs w:val="27"/>
              </w:rPr>
              <w:t>0-3</w:t>
            </w:r>
          </w:p>
        </w:tc>
      </w:tr>
      <w:tr w:rsidR="003A5FE9" w:rsidTr="003A5FE9">
        <w:tc>
          <w:tcPr>
            <w:tcW w:w="959" w:type="dxa"/>
            <w:vMerge w:val="restart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Грамотность</w:t>
            </w:r>
          </w:p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сочинения</w:t>
            </w:r>
          </w:p>
        </w:tc>
        <w:tc>
          <w:tcPr>
            <w:tcW w:w="4253" w:type="dxa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.1. Орфография</w:t>
            </w:r>
          </w:p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0 ошибок - 3 ба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ла, 1-2 ошибки - 2 балла, 3 ошибки - 1 балл, более 3 ошибок - 0 баллов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 Пунктуация</w:t>
            </w:r>
          </w:p>
        </w:tc>
        <w:tc>
          <w:tcPr>
            <w:tcW w:w="2375" w:type="dxa"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sz w:val="27"/>
                <w:szCs w:val="27"/>
              </w:rPr>
              <w:t>0 ошибок - 3 ба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ла, 1-2 ошибки - 2 балла, 3 ошибки - 1 балл, более 3 ошибок - 0 баллов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.3. Грамматика</w:t>
            </w:r>
          </w:p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75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0 ошибок - 3 ба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ла, 1-2 ошибки - 2 балла, 3 ошибки - 1 балл, более 3 ошибок - 0 баллов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5.4. Грамотность речи</w:t>
            </w:r>
          </w:p>
        </w:tc>
        <w:tc>
          <w:tcPr>
            <w:tcW w:w="2375" w:type="dxa"/>
          </w:tcPr>
          <w:p w:rsid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0 ошибок - 3 ба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</w:t>
            </w:r>
            <w:r w:rsidRPr="00375843">
              <w:rPr>
                <w:rFonts w:eastAsia="Times New Roman"/>
                <w:color w:val="000000"/>
                <w:sz w:val="27"/>
                <w:szCs w:val="27"/>
              </w:rPr>
              <w:t>ла, 1-2 ошибки - 2 балла, 3 ошибки -1 балл, более 3 ошибок - 0 баллов</w:t>
            </w:r>
          </w:p>
        </w:tc>
      </w:tr>
      <w:tr w:rsidR="003A5FE9" w:rsidTr="003A5FE9">
        <w:tc>
          <w:tcPr>
            <w:tcW w:w="959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5FE9" w:rsidRDefault="003A5FE9" w:rsidP="002E4B68">
            <w:pPr>
              <w:jc w:val="both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FE9" w:rsidRDefault="003A5FE9" w:rsidP="002E4B6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75" w:type="dxa"/>
          </w:tcPr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Максимальный</w:t>
            </w:r>
          </w:p>
          <w:p w:rsidR="003A5FE9" w:rsidRPr="00375843" w:rsidRDefault="003A5FE9" w:rsidP="002E4B6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75843">
              <w:rPr>
                <w:rFonts w:eastAsia="Times New Roman"/>
                <w:color w:val="000000"/>
                <w:sz w:val="27"/>
                <w:szCs w:val="27"/>
              </w:rPr>
              <w:t>балл</w:t>
            </w:r>
          </w:p>
          <w:p w:rsidR="003A5FE9" w:rsidRDefault="003A5FE9" w:rsidP="003A5FE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</w:tc>
      </w:tr>
    </w:tbl>
    <w:p w:rsidR="0064449C" w:rsidRDefault="0064449C" w:rsidP="0064449C">
      <w:pPr>
        <w:pStyle w:val="22"/>
        <w:shd w:val="clear" w:color="auto" w:fill="auto"/>
        <w:spacing w:line="240" w:lineRule="exact"/>
        <w:ind w:left="567"/>
      </w:pPr>
      <w:r>
        <w:rPr>
          <w:rStyle w:val="212pt"/>
          <w:b/>
          <w:bCs/>
        </w:rPr>
        <w:t>Председатель жюри Конкурса:</w:t>
      </w:r>
    </w:p>
    <w:p w:rsidR="0064449C" w:rsidRDefault="0064449C" w:rsidP="0064449C">
      <w:pPr>
        <w:pStyle w:val="30"/>
        <w:shd w:val="clear" w:color="auto" w:fill="auto"/>
        <w:tabs>
          <w:tab w:val="left" w:leader="underscore" w:pos="3240"/>
        </w:tabs>
        <w:spacing w:before="0" w:after="0" w:line="250" w:lineRule="exact"/>
        <w:ind w:left="567"/>
      </w:pPr>
      <w:r>
        <w:rPr>
          <w:color w:val="000000"/>
        </w:rPr>
        <w:t>/_____________________</w:t>
      </w:r>
      <w:r>
        <w:rPr>
          <w:color w:val="000000"/>
        </w:rPr>
        <w:tab/>
        <w:t>/</w:t>
      </w:r>
    </w:p>
    <w:p w:rsidR="0064449C" w:rsidRDefault="0064449C" w:rsidP="0064449C">
      <w:pPr>
        <w:pStyle w:val="40"/>
        <w:shd w:val="clear" w:color="auto" w:fill="auto"/>
        <w:tabs>
          <w:tab w:val="left" w:pos="2995"/>
        </w:tabs>
        <w:spacing w:before="0" w:line="200" w:lineRule="exact"/>
      </w:pPr>
      <w:r>
        <w:rPr>
          <w:color w:val="000000"/>
        </w:rPr>
        <w:t>подпись</w:t>
      </w:r>
      <w:r>
        <w:rPr>
          <w:color w:val="000000"/>
        </w:rPr>
        <w:tab/>
        <w:t>расшифровка подписи</w:t>
      </w:r>
    </w:p>
    <w:p w:rsidR="0064449C" w:rsidRDefault="0064449C" w:rsidP="0064449C">
      <w:pPr>
        <w:pStyle w:val="1"/>
        <w:shd w:val="clear" w:color="auto" w:fill="auto"/>
        <w:tabs>
          <w:tab w:val="left" w:leader="underscore" w:pos="4918"/>
          <w:tab w:val="left" w:leader="underscore" w:pos="6190"/>
        </w:tabs>
        <w:spacing w:before="230" w:line="240" w:lineRule="exact"/>
        <w:ind w:left="560" w:firstLine="0"/>
      </w:pPr>
      <w:r>
        <w:rPr>
          <w:rStyle w:val="12pt"/>
          <w:rFonts w:eastAsiaTheme="minorEastAsia"/>
          <w:b/>
          <w:bCs/>
        </w:rPr>
        <w:t>Член жюри Конкурса</w:t>
      </w:r>
      <w:r>
        <w:rPr>
          <w:rStyle w:val="12pt"/>
          <w:rFonts w:eastAsiaTheme="minorEastAsia"/>
          <w:b/>
          <w:bCs/>
        </w:rPr>
        <w:tab/>
        <w:t>/</w:t>
      </w:r>
      <w:r>
        <w:rPr>
          <w:rStyle w:val="12pt"/>
          <w:rFonts w:eastAsiaTheme="minorEastAsia"/>
          <w:b/>
          <w:bCs/>
        </w:rPr>
        <w:tab/>
      </w:r>
    </w:p>
    <w:p w:rsidR="0064449C" w:rsidRDefault="0064449C" w:rsidP="0064449C">
      <w:pPr>
        <w:tabs>
          <w:tab w:val="left" w:pos="5835"/>
        </w:tabs>
        <w:spacing w:after="481" w:line="200" w:lineRule="exact"/>
        <w:ind w:left="3440"/>
      </w:pPr>
      <w:r>
        <w:rPr>
          <w:color w:val="000000"/>
        </w:rPr>
        <w:t>подпись</w:t>
      </w:r>
      <w:r>
        <w:rPr>
          <w:color w:val="000000"/>
        </w:rPr>
        <w:tab/>
        <w:t>расшифровка подписи</w:t>
      </w:r>
    </w:p>
    <w:p w:rsidR="0064449C" w:rsidRDefault="0064449C" w:rsidP="0064449C">
      <w:pPr>
        <w:pStyle w:val="1"/>
        <w:shd w:val="clear" w:color="auto" w:fill="auto"/>
        <w:spacing w:before="0" w:line="240" w:lineRule="exact"/>
        <w:ind w:left="3240" w:firstLine="0"/>
        <w:sectPr w:rsidR="0064449C" w:rsidSect="00E8117F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12pt"/>
          <w:rFonts w:eastAsiaTheme="minorEastAsia"/>
          <w:b/>
          <w:bCs/>
        </w:rPr>
        <w:t>М.П.</w:t>
      </w:r>
    </w:p>
    <w:p w:rsidR="008A2FC6" w:rsidRDefault="008A2FC6" w:rsidP="008A2FC6">
      <w:pPr>
        <w:pStyle w:val="1"/>
        <w:shd w:val="clear" w:color="auto" w:fill="auto"/>
        <w:tabs>
          <w:tab w:val="left" w:leader="underscore" w:pos="4669"/>
        </w:tabs>
        <w:spacing w:before="0" w:after="121" w:line="298" w:lineRule="exact"/>
        <w:ind w:left="1640" w:right="-1" w:hanging="1640"/>
        <w:jc w:val="right"/>
        <w:rPr>
          <w:rStyle w:val="12pt0pt"/>
          <w:b/>
          <w:bCs/>
        </w:rPr>
      </w:pPr>
      <w:r>
        <w:rPr>
          <w:rStyle w:val="12pt0pt"/>
          <w:b/>
          <w:bCs/>
        </w:rPr>
        <w:lastRenderedPageBreak/>
        <w:t>Приложение 5</w:t>
      </w:r>
    </w:p>
    <w:p w:rsidR="00136F2C" w:rsidRDefault="0064449C" w:rsidP="00E8117F">
      <w:pPr>
        <w:pStyle w:val="1"/>
        <w:shd w:val="clear" w:color="auto" w:fill="auto"/>
        <w:tabs>
          <w:tab w:val="left" w:leader="underscore" w:pos="4669"/>
        </w:tabs>
        <w:spacing w:before="0" w:after="121" w:line="298" w:lineRule="exact"/>
        <w:ind w:left="1640" w:right="-1" w:hanging="1640"/>
        <w:jc w:val="center"/>
        <w:rPr>
          <w:rStyle w:val="12pt0pt"/>
          <w:b/>
          <w:bCs/>
        </w:rPr>
      </w:pPr>
      <w:r>
        <w:rPr>
          <w:rStyle w:val="12pt0pt"/>
          <w:b/>
          <w:bCs/>
        </w:rPr>
        <w:t>РЕЙТИНГОВЫЙ СПИСОК ПО ИТОГАМ ПРОВЕДЕНИЯ</w:t>
      </w:r>
    </w:p>
    <w:p w:rsidR="0064449C" w:rsidRDefault="00136F2C" w:rsidP="00136F2C">
      <w:pPr>
        <w:pStyle w:val="1"/>
        <w:shd w:val="clear" w:color="auto" w:fill="auto"/>
        <w:tabs>
          <w:tab w:val="left" w:leader="underscore" w:pos="4669"/>
        </w:tabs>
        <w:spacing w:before="0" w:after="121" w:line="298" w:lineRule="exact"/>
        <w:ind w:left="1640" w:right="-1" w:firstLine="0"/>
      </w:pPr>
      <w:r>
        <w:rPr>
          <w:rStyle w:val="12pt0pt"/>
          <w:b/>
          <w:bCs/>
        </w:rPr>
        <w:t>__________________________________</w:t>
      </w:r>
      <w:r w:rsidR="0064449C">
        <w:rPr>
          <w:rStyle w:val="12pt0pt"/>
          <w:b/>
          <w:bCs/>
        </w:rPr>
        <w:t>ЭТАПА КОНКУРСА</w:t>
      </w:r>
    </w:p>
    <w:p w:rsidR="0064449C" w:rsidRDefault="0064449C" w:rsidP="00B26341">
      <w:pPr>
        <w:pStyle w:val="22"/>
        <w:framePr w:w="9616" w:wrap="notBeside" w:vAnchor="text" w:hAnchor="text" w:xAlign="center" w:y="9"/>
        <w:shd w:val="clear" w:color="auto" w:fill="auto"/>
        <w:spacing w:line="240" w:lineRule="exact"/>
        <w:rPr>
          <w:rStyle w:val="212pt0pt"/>
        </w:rPr>
      </w:pPr>
      <w:r>
        <w:rPr>
          <w:rStyle w:val="212pt0pt"/>
        </w:rPr>
        <w:t>ОУ, район, Субъект РФ</w:t>
      </w:r>
      <w:r w:rsidR="00136F2C">
        <w:rPr>
          <w:rStyle w:val="212pt0pt"/>
        </w:rPr>
        <w:t>_________________________________________________________</w:t>
      </w:r>
    </w:p>
    <w:p w:rsidR="00136F2C" w:rsidRDefault="00136F2C" w:rsidP="00B26341">
      <w:pPr>
        <w:pStyle w:val="22"/>
        <w:framePr w:w="9616" w:wrap="notBeside" w:vAnchor="text" w:hAnchor="text" w:xAlign="center" w:y="9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2539"/>
        <w:gridCol w:w="2357"/>
        <w:gridCol w:w="2184"/>
        <w:gridCol w:w="1685"/>
      </w:tblGrid>
      <w:tr w:rsidR="0064449C" w:rsidTr="0064449C">
        <w:trPr>
          <w:trHeight w:hRule="exact" w:val="10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20" w:firstLine="0"/>
            </w:pPr>
            <w:r>
              <w:rPr>
                <w:rStyle w:val="12pt0pt"/>
                <w:b/>
                <w:bCs/>
              </w:rPr>
              <w:t>№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12pt0pt"/>
                <w:b/>
                <w:bCs/>
              </w:rPr>
              <w:t>ФИО участника по</w:t>
            </w:r>
            <w:r>
              <w:rPr>
                <w:rStyle w:val="12pt0pt"/>
                <w:b/>
                <w:bCs/>
              </w:rPr>
              <w:t>л</w:t>
            </w:r>
            <w:r>
              <w:rPr>
                <w:rStyle w:val="12pt0pt"/>
                <w:b/>
                <w:bCs/>
              </w:rPr>
              <w:t>ностью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after="60" w:line="240" w:lineRule="exact"/>
              <w:ind w:left="80" w:firstLine="0"/>
            </w:pPr>
            <w:r>
              <w:rPr>
                <w:rStyle w:val="12pt0pt"/>
                <w:b/>
                <w:bCs/>
              </w:rPr>
              <w:t>Образовательная</w:t>
            </w:r>
          </w:p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60" w:line="240" w:lineRule="exact"/>
              <w:ind w:left="80" w:firstLine="0"/>
            </w:pPr>
            <w:r>
              <w:rPr>
                <w:rStyle w:val="12pt0pt"/>
                <w:b/>
                <w:bCs/>
              </w:rPr>
              <w:t>организация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80" w:firstLine="0"/>
            </w:pPr>
            <w:r>
              <w:rPr>
                <w:rStyle w:val="12pt0pt"/>
                <w:b/>
                <w:bCs/>
              </w:rPr>
              <w:t>Тема сочинения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59" w:lineRule="exact"/>
              <w:ind w:left="80" w:firstLine="0"/>
            </w:pPr>
            <w:r>
              <w:rPr>
                <w:rStyle w:val="12pt0pt"/>
                <w:b/>
                <w:bCs/>
              </w:rPr>
              <w:t>Итоговый балл (в п</w:t>
            </w:r>
            <w:r>
              <w:rPr>
                <w:rStyle w:val="12pt0pt"/>
                <w:b/>
                <w:bCs/>
              </w:rPr>
              <w:t>о</w:t>
            </w:r>
            <w:r>
              <w:rPr>
                <w:rStyle w:val="12pt0pt"/>
                <w:b/>
                <w:bCs/>
              </w:rPr>
              <w:t>рядке убыв</w:t>
            </w:r>
            <w:r>
              <w:rPr>
                <w:rStyle w:val="12pt0pt"/>
                <w:b/>
                <w:bCs/>
              </w:rPr>
              <w:t>а</w:t>
            </w:r>
            <w:r>
              <w:rPr>
                <w:rStyle w:val="12pt0pt"/>
                <w:b/>
                <w:bCs/>
              </w:rPr>
              <w:t>ния)</w:t>
            </w:r>
          </w:p>
        </w:tc>
      </w:tr>
      <w:tr w:rsidR="0064449C" w:rsidTr="0064449C">
        <w:trPr>
          <w:trHeight w:hRule="exact" w:val="408"/>
          <w:jc w:val="center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  <w:b/>
                <w:bCs/>
              </w:rPr>
              <w:t>4-5</w:t>
            </w:r>
            <w:r w:rsidR="0064449C">
              <w:rPr>
                <w:rStyle w:val="12pt0pt"/>
                <w:b/>
                <w:bCs/>
              </w:rPr>
              <w:t xml:space="preserve"> класс</w:t>
            </w:r>
          </w:p>
        </w:tc>
      </w:tr>
      <w:tr w:rsidR="0064449C" w:rsidTr="00B26341">
        <w:trPr>
          <w:trHeight w:hRule="exact" w:val="6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Pr="00B26341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20" w:firstLine="0"/>
              <w:rPr>
                <w:sz w:val="28"/>
                <w:szCs w:val="28"/>
              </w:rPr>
            </w:pPr>
            <w:r w:rsidRPr="00B26341">
              <w:rPr>
                <w:rStyle w:val="12pt0p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B26341">
        <w:trPr>
          <w:trHeight w:hRule="exact"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Pr="00B26341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20" w:firstLine="0"/>
              <w:rPr>
                <w:sz w:val="28"/>
                <w:szCs w:val="28"/>
              </w:rPr>
            </w:pPr>
            <w:r w:rsidRPr="00B26341">
              <w:rPr>
                <w:rStyle w:val="12pt0p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B26341">
        <w:trPr>
          <w:trHeight w:hRule="exact"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Pr="00B26341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20" w:firstLine="0"/>
              <w:rPr>
                <w:sz w:val="28"/>
                <w:szCs w:val="28"/>
              </w:rPr>
            </w:pPr>
            <w:r w:rsidRPr="00B26341">
              <w:rPr>
                <w:rStyle w:val="12pt0p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5027A1"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Pr="00B26341" w:rsidRDefault="005027A1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20" w:firstLine="0"/>
              <w:rPr>
                <w:sz w:val="28"/>
                <w:szCs w:val="28"/>
              </w:rPr>
            </w:pPr>
            <w:r w:rsidRPr="00B26341">
              <w:rPr>
                <w:rStyle w:val="FranklinGothicDemi145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CA4A3D" w:rsidTr="005027A1"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Pr="00B26341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20" w:firstLine="0"/>
              <w:rPr>
                <w:rStyle w:val="FranklinGothicDemi14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ranklinGothicDemi145pt0pt"/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398"/>
          <w:jc w:val="center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CA4A3D" w:rsidP="00CA4A3D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  <w:b/>
                <w:bCs/>
              </w:rPr>
              <w:t>6-7</w:t>
            </w:r>
            <w:r w:rsidR="0064449C">
              <w:rPr>
                <w:rStyle w:val="12pt0pt"/>
                <w:b/>
                <w:bCs/>
              </w:rPr>
              <w:t xml:space="preserve"> класс</w:t>
            </w:r>
          </w:p>
        </w:tc>
      </w:tr>
      <w:tr w:rsidR="0064449C" w:rsidTr="0064449C">
        <w:trPr>
          <w:trHeight w:hRule="exact" w:val="4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</w:pPr>
            <w:r>
              <w:rPr>
                <w:rStyle w:val="FranklinGothicDemi145pt0pt"/>
              </w:rPr>
              <w:t>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CA4A3D" w:rsidTr="00336B44">
        <w:trPr>
          <w:trHeight w:hRule="exact" w:val="403"/>
          <w:jc w:val="center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3D" w:rsidRPr="00CA4A3D" w:rsidRDefault="00CA4A3D" w:rsidP="00CA4A3D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  <w:jc w:val="center"/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A3D"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  <w:p w:rsidR="00CA4A3D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  <w:rPr>
                <w:rStyle w:val="FranklinGothicDemi145pt0pt"/>
              </w:rPr>
            </w:pPr>
          </w:p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CA4A3D" w:rsidTr="0064449C">
        <w:trPr>
          <w:trHeight w:hRule="exact" w:val="4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Pr="00CA4A3D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A3D"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CA4A3D" w:rsidTr="0064449C">
        <w:trPr>
          <w:trHeight w:hRule="exact" w:val="4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Pr="00CA4A3D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A3D"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CA4A3D" w:rsidTr="0064449C">
        <w:trPr>
          <w:trHeight w:hRule="exact" w:val="4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Pr="00CA4A3D" w:rsidRDefault="00CA4A3D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A3D">
              <w:rPr>
                <w:rStyle w:val="FranklinGothicDemi145pt0pt"/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A3D" w:rsidRDefault="00CA4A3D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03"/>
          <w:jc w:val="center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  <w:b/>
                <w:bCs/>
              </w:rPr>
              <w:t>10 -11 класс</w:t>
            </w:r>
          </w:p>
        </w:tc>
      </w:tr>
      <w:tr w:rsidR="0064449C" w:rsidTr="0064449C">
        <w:trPr>
          <w:trHeight w:hRule="exact" w:val="4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4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12pt0pt"/>
                <w:b/>
                <w:bCs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64449C" w:rsidTr="0064449C">
        <w:trPr>
          <w:trHeight w:hRule="exact" w:val="3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pStyle w:val="1"/>
              <w:framePr w:w="9616" w:wrap="notBeside" w:vAnchor="text" w:hAnchor="text" w:xAlign="center" w:y="9"/>
              <w:shd w:val="clear" w:color="auto" w:fill="auto"/>
              <w:spacing w:before="0" w:line="290" w:lineRule="exact"/>
              <w:ind w:left="140" w:firstLine="0"/>
            </w:pPr>
            <w:r>
              <w:rPr>
                <w:rStyle w:val="FranklinGothicDemi145pt0pt"/>
              </w:rPr>
              <w:t>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49C" w:rsidRDefault="0064449C" w:rsidP="00B26341">
            <w:pPr>
              <w:framePr w:w="9616" w:wrap="notBeside" w:vAnchor="text" w:hAnchor="text" w:xAlign="center" w:y="9"/>
              <w:rPr>
                <w:sz w:val="10"/>
                <w:szCs w:val="10"/>
              </w:rPr>
            </w:pPr>
          </w:p>
        </w:tc>
      </w:tr>
    </w:tbl>
    <w:p w:rsidR="0064449C" w:rsidRDefault="0064449C" w:rsidP="0064449C">
      <w:pPr>
        <w:rPr>
          <w:sz w:val="2"/>
          <w:szCs w:val="2"/>
        </w:rPr>
      </w:pPr>
    </w:p>
    <w:p w:rsidR="0064449C" w:rsidRDefault="0064449C" w:rsidP="0064449C">
      <w:pPr>
        <w:pStyle w:val="1"/>
        <w:shd w:val="clear" w:color="auto" w:fill="auto"/>
        <w:spacing w:before="461" w:after="7" w:line="240" w:lineRule="exact"/>
        <w:ind w:left="320" w:firstLine="0"/>
      </w:pPr>
      <w:r>
        <w:rPr>
          <w:rStyle w:val="12pt0pt"/>
          <w:b/>
          <w:bCs/>
        </w:rPr>
        <w:t>Председатель жюри Конкурса</w:t>
      </w:r>
    </w:p>
    <w:p w:rsidR="0064449C" w:rsidRDefault="0064449C" w:rsidP="0064449C">
      <w:pPr>
        <w:pStyle w:val="34"/>
        <w:keepNext/>
        <w:keepLines/>
        <w:shd w:val="clear" w:color="auto" w:fill="auto"/>
        <w:tabs>
          <w:tab w:val="left" w:leader="underscore" w:pos="2494"/>
          <w:tab w:val="left" w:leader="underscore" w:pos="5778"/>
        </w:tabs>
        <w:spacing w:before="0" w:after="6" w:line="240" w:lineRule="exact"/>
        <w:ind w:left="320"/>
      </w:pPr>
      <w:bookmarkStart w:id="1" w:name="bookmark1"/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  <w:t>/</w:t>
      </w:r>
      <w:bookmarkEnd w:id="1"/>
    </w:p>
    <w:p w:rsidR="0064449C" w:rsidRDefault="0064449C" w:rsidP="0064449C">
      <w:pPr>
        <w:tabs>
          <w:tab w:val="left" w:pos="3591"/>
        </w:tabs>
        <w:spacing w:after="421" w:line="200" w:lineRule="exact"/>
        <w:ind w:left="980"/>
      </w:pPr>
      <w:r>
        <w:rPr>
          <w:rStyle w:val="24"/>
          <w:rFonts w:eastAsiaTheme="minorEastAsia"/>
        </w:rPr>
        <w:t>подпись</w:t>
      </w:r>
      <w:r>
        <w:rPr>
          <w:rStyle w:val="24"/>
          <w:rFonts w:eastAsiaTheme="minorEastAsia"/>
        </w:rPr>
        <w:tab/>
        <w:t>расшифровка подписи</w:t>
      </w:r>
    </w:p>
    <w:p w:rsidR="0064449C" w:rsidRDefault="0064449C" w:rsidP="0064449C">
      <w:pPr>
        <w:pStyle w:val="1"/>
        <w:shd w:val="clear" w:color="auto" w:fill="auto"/>
        <w:spacing w:before="0" w:line="240" w:lineRule="exact"/>
        <w:ind w:left="320" w:firstLine="0"/>
      </w:pPr>
      <w:r>
        <w:rPr>
          <w:rStyle w:val="12pt0pt"/>
          <w:b/>
          <w:bCs/>
        </w:rPr>
        <w:t>Председатель рабочей группы</w:t>
      </w:r>
    </w:p>
    <w:p w:rsidR="0064449C" w:rsidRDefault="0064449C" w:rsidP="0064449C">
      <w:pPr>
        <w:pStyle w:val="50"/>
        <w:shd w:val="clear" w:color="auto" w:fill="auto"/>
        <w:tabs>
          <w:tab w:val="left" w:leader="underscore" w:pos="2610"/>
          <w:tab w:val="left" w:leader="underscore" w:pos="5955"/>
        </w:tabs>
        <w:spacing w:before="0" w:after="0" w:line="230" w:lineRule="exact"/>
        <w:ind w:left="320"/>
      </w:pPr>
      <w:r>
        <w:rPr>
          <w:color w:val="000000"/>
        </w:rPr>
        <w:tab/>
        <w:t>/</w:t>
      </w:r>
      <w:r>
        <w:rPr>
          <w:color w:val="000000"/>
        </w:rPr>
        <w:tab/>
        <w:t>/</w:t>
      </w:r>
    </w:p>
    <w:p w:rsidR="0064449C" w:rsidRDefault="0064449C" w:rsidP="0064449C">
      <w:pPr>
        <w:tabs>
          <w:tab w:val="left" w:pos="3591"/>
        </w:tabs>
        <w:spacing w:line="200" w:lineRule="exact"/>
        <w:ind w:left="980"/>
      </w:pPr>
      <w:r>
        <w:rPr>
          <w:rStyle w:val="24"/>
          <w:rFonts w:eastAsiaTheme="minorEastAsia"/>
        </w:rPr>
        <w:t>подпись</w:t>
      </w:r>
      <w:r>
        <w:rPr>
          <w:rStyle w:val="24"/>
          <w:rFonts w:eastAsiaTheme="minorEastAsia"/>
        </w:rPr>
        <w:tab/>
        <w:t>расшифровка подписи</w:t>
      </w:r>
    </w:p>
    <w:p w:rsidR="008A2FC6" w:rsidRDefault="008A2FC6" w:rsidP="008A2FC6">
      <w:pPr>
        <w:ind w:left="360"/>
        <w:jc w:val="center"/>
        <w:rPr>
          <w:b/>
          <w:sz w:val="24"/>
          <w:szCs w:val="24"/>
        </w:rPr>
      </w:pPr>
    </w:p>
    <w:p w:rsidR="008A2FC6" w:rsidRDefault="008A2FC6" w:rsidP="008A2FC6">
      <w:pPr>
        <w:ind w:left="360"/>
        <w:jc w:val="center"/>
        <w:rPr>
          <w:b/>
          <w:sz w:val="24"/>
          <w:szCs w:val="24"/>
        </w:rPr>
      </w:pPr>
    </w:p>
    <w:p w:rsidR="008A2FC6" w:rsidRDefault="008A2FC6" w:rsidP="008A2FC6">
      <w:pPr>
        <w:ind w:left="360"/>
        <w:jc w:val="center"/>
        <w:rPr>
          <w:b/>
          <w:sz w:val="24"/>
          <w:szCs w:val="24"/>
        </w:rPr>
      </w:pPr>
    </w:p>
    <w:p w:rsidR="008A2FC6" w:rsidRDefault="008A2FC6" w:rsidP="008A2FC6">
      <w:pPr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8A2FC6" w:rsidRPr="00A96DEC" w:rsidRDefault="008A2FC6" w:rsidP="008A2FC6">
      <w:pPr>
        <w:ind w:left="360"/>
        <w:jc w:val="center"/>
        <w:rPr>
          <w:b/>
          <w:sz w:val="24"/>
          <w:szCs w:val="24"/>
        </w:rPr>
      </w:pPr>
      <w:r w:rsidRPr="00A96DEC">
        <w:rPr>
          <w:b/>
          <w:sz w:val="24"/>
          <w:szCs w:val="24"/>
        </w:rPr>
        <w:t>СОПРОВОДИТЕЛЬНЫЙ ЛИСТ</w:t>
      </w:r>
    </w:p>
    <w:p w:rsidR="008A2FC6" w:rsidRPr="00A96DEC" w:rsidRDefault="008A2FC6" w:rsidP="008A2FC6">
      <w:pPr>
        <w:ind w:left="360"/>
        <w:jc w:val="center"/>
        <w:rPr>
          <w:b/>
          <w:sz w:val="24"/>
          <w:szCs w:val="24"/>
        </w:rPr>
      </w:pPr>
      <w:r w:rsidRPr="00A96DEC">
        <w:rPr>
          <w:b/>
          <w:sz w:val="24"/>
          <w:szCs w:val="24"/>
        </w:rPr>
        <w:t xml:space="preserve"> ПЕРЕДАЧИ РАБОТ-ПОБЕДИТЕЛЕЙ ___________________ЭТАПА ВСЕРО</w:t>
      </w:r>
      <w:r w:rsidRPr="00A96DEC">
        <w:rPr>
          <w:b/>
          <w:sz w:val="24"/>
          <w:szCs w:val="24"/>
        </w:rPr>
        <w:t>С</w:t>
      </w:r>
      <w:r w:rsidRPr="00A96DEC">
        <w:rPr>
          <w:b/>
          <w:sz w:val="24"/>
          <w:szCs w:val="24"/>
        </w:rPr>
        <w:t xml:space="preserve">СИЙСКОГО КОНКУРСА СОЧИНЕНИЙ </w:t>
      </w:r>
      <w:proofErr w:type="gramStart"/>
      <w:r w:rsidRPr="00A96DEC">
        <w:rPr>
          <w:b/>
          <w:sz w:val="24"/>
          <w:szCs w:val="24"/>
        </w:rPr>
        <w:t>НА</w:t>
      </w:r>
      <w:proofErr w:type="gramEnd"/>
      <w:r w:rsidRPr="00A96DEC">
        <w:rPr>
          <w:b/>
          <w:sz w:val="24"/>
          <w:szCs w:val="24"/>
        </w:rPr>
        <w:t xml:space="preserve"> </w:t>
      </w:r>
    </w:p>
    <w:p w:rsidR="008A2FC6" w:rsidRPr="00A96DEC" w:rsidRDefault="008A2FC6" w:rsidP="008A2FC6">
      <w:pPr>
        <w:ind w:left="360"/>
        <w:jc w:val="center"/>
        <w:rPr>
          <w:b/>
          <w:sz w:val="24"/>
          <w:szCs w:val="24"/>
        </w:rPr>
      </w:pPr>
      <w:r w:rsidRPr="00A96DEC">
        <w:rPr>
          <w:b/>
          <w:sz w:val="24"/>
          <w:szCs w:val="24"/>
        </w:rPr>
        <w:t>_____________________ ЭТАП КОНКУРСА</w:t>
      </w:r>
      <w:r>
        <w:rPr>
          <w:b/>
          <w:sz w:val="24"/>
          <w:szCs w:val="24"/>
        </w:rPr>
        <w:t xml:space="preserve"> - 2018</w:t>
      </w:r>
    </w:p>
    <w:p w:rsidR="008A2FC6" w:rsidRDefault="008A2FC6" w:rsidP="008A2FC6">
      <w:pPr>
        <w:spacing w:line="360" w:lineRule="auto"/>
        <w:jc w:val="both"/>
        <w:rPr>
          <w:b/>
          <w:sz w:val="24"/>
          <w:szCs w:val="24"/>
        </w:rPr>
      </w:pPr>
    </w:p>
    <w:p w:rsidR="008A2FC6" w:rsidRPr="005D3224" w:rsidRDefault="008A2FC6" w:rsidP="008A2FC6">
      <w:pPr>
        <w:spacing w:line="360" w:lineRule="auto"/>
        <w:jc w:val="both"/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 xml:space="preserve">Наименование (полное) </w:t>
      </w:r>
      <w:r>
        <w:rPr>
          <w:b/>
          <w:sz w:val="24"/>
          <w:szCs w:val="24"/>
        </w:rPr>
        <w:t>образовательной организации (района/города)</w:t>
      </w:r>
    </w:p>
    <w:p w:rsidR="008A2FC6" w:rsidRPr="005D3224" w:rsidRDefault="008A2FC6" w:rsidP="008A2FC6">
      <w:pPr>
        <w:spacing w:line="360" w:lineRule="auto"/>
        <w:jc w:val="both"/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_____________________________________________________________________________</w:t>
      </w:r>
    </w:p>
    <w:p w:rsidR="008A2FC6" w:rsidRPr="005D3224" w:rsidRDefault="008A2FC6" w:rsidP="008A2FC6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584"/>
        <w:gridCol w:w="3543"/>
        <w:gridCol w:w="1411"/>
      </w:tblGrid>
      <w:tr w:rsidR="008A2FC6" w:rsidRPr="005D3224" w:rsidTr="00A56316">
        <w:tc>
          <w:tcPr>
            <w:tcW w:w="806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>№</w:t>
            </w:r>
          </w:p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0D8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0D81">
              <w:rPr>
                <w:b/>
                <w:sz w:val="24"/>
                <w:szCs w:val="24"/>
              </w:rPr>
              <w:t>/</w:t>
            </w:r>
            <w:proofErr w:type="spellStart"/>
            <w:r w:rsidRPr="00480D8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4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543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1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>Итоговый балл</w:t>
            </w:r>
          </w:p>
        </w:tc>
      </w:tr>
      <w:tr w:rsidR="008A2FC6" w:rsidRPr="005D3224" w:rsidTr="00A56316">
        <w:tc>
          <w:tcPr>
            <w:tcW w:w="9344" w:type="dxa"/>
            <w:gridSpan w:val="4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– 5</w:t>
            </w:r>
            <w:r w:rsidRPr="00480D8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A2FC6" w:rsidRPr="005D3224" w:rsidTr="00CA4A3D">
        <w:trPr>
          <w:trHeight w:val="933"/>
        </w:trPr>
        <w:tc>
          <w:tcPr>
            <w:tcW w:w="806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4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A2FC6" w:rsidRPr="005D3224" w:rsidTr="00A56316">
        <w:tc>
          <w:tcPr>
            <w:tcW w:w="9344" w:type="dxa"/>
            <w:gridSpan w:val="4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6 - 7 класс</w:t>
            </w:r>
          </w:p>
        </w:tc>
      </w:tr>
      <w:tr w:rsidR="008A2FC6" w:rsidRPr="005D3224" w:rsidTr="00CA4A3D">
        <w:trPr>
          <w:trHeight w:val="802"/>
        </w:trPr>
        <w:tc>
          <w:tcPr>
            <w:tcW w:w="806" w:type="dxa"/>
          </w:tcPr>
          <w:p w:rsidR="008A2FC6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4" w:type="dxa"/>
          </w:tcPr>
          <w:p w:rsidR="008A2FC6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A2FC6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A2FC6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2FC6" w:rsidRPr="005D3224" w:rsidTr="00A56316">
        <w:tc>
          <w:tcPr>
            <w:tcW w:w="9344" w:type="dxa"/>
            <w:gridSpan w:val="4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80D81">
              <w:rPr>
                <w:b/>
                <w:sz w:val="24"/>
                <w:szCs w:val="24"/>
              </w:rPr>
              <w:t xml:space="preserve"> – 9 класс</w:t>
            </w:r>
          </w:p>
        </w:tc>
      </w:tr>
      <w:tr w:rsidR="008A2FC6" w:rsidRPr="005D3224" w:rsidTr="00CA4A3D">
        <w:trPr>
          <w:trHeight w:val="801"/>
        </w:trPr>
        <w:tc>
          <w:tcPr>
            <w:tcW w:w="806" w:type="dxa"/>
          </w:tcPr>
          <w:p w:rsidR="008A2FC6" w:rsidRPr="00A96DEC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96DE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4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A2FC6" w:rsidRPr="00480D81" w:rsidRDefault="008A2FC6" w:rsidP="00A5631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A2FC6" w:rsidRPr="005D3224" w:rsidTr="00A56316">
        <w:tc>
          <w:tcPr>
            <w:tcW w:w="9344" w:type="dxa"/>
            <w:gridSpan w:val="4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0D81">
              <w:rPr>
                <w:b/>
                <w:sz w:val="24"/>
                <w:szCs w:val="24"/>
              </w:rPr>
              <w:t xml:space="preserve">10 –11 класс </w:t>
            </w:r>
          </w:p>
        </w:tc>
      </w:tr>
      <w:tr w:rsidR="008A2FC6" w:rsidRPr="005D3224" w:rsidTr="00CA4A3D">
        <w:trPr>
          <w:trHeight w:val="812"/>
        </w:trPr>
        <w:tc>
          <w:tcPr>
            <w:tcW w:w="806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84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A2FC6" w:rsidRPr="00480D81" w:rsidRDefault="008A2FC6" w:rsidP="00A563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4A3D" w:rsidRDefault="00CA4A3D" w:rsidP="008A2FC6">
      <w:pPr>
        <w:jc w:val="both"/>
        <w:rPr>
          <w:sz w:val="24"/>
          <w:szCs w:val="24"/>
        </w:rPr>
      </w:pPr>
    </w:p>
    <w:p w:rsidR="00CA4A3D" w:rsidRDefault="00CA4A3D" w:rsidP="008A2FC6">
      <w:pPr>
        <w:jc w:val="both"/>
        <w:rPr>
          <w:sz w:val="24"/>
          <w:szCs w:val="24"/>
        </w:rPr>
      </w:pPr>
    </w:p>
    <w:p w:rsidR="008A2FC6" w:rsidRPr="005D3224" w:rsidRDefault="008A2FC6" w:rsidP="008A2FC6">
      <w:pPr>
        <w:jc w:val="both"/>
        <w:rPr>
          <w:sz w:val="24"/>
          <w:szCs w:val="24"/>
        </w:rPr>
      </w:pPr>
      <w:r w:rsidRPr="005D3224">
        <w:rPr>
          <w:sz w:val="24"/>
          <w:szCs w:val="24"/>
        </w:rPr>
        <w:t xml:space="preserve">Председатель жюри 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5D3224">
        <w:rPr>
          <w:sz w:val="24"/>
          <w:szCs w:val="24"/>
        </w:rPr>
        <w:t>___________________ /____________________________/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  <w:r w:rsidRPr="005D322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</w:t>
      </w:r>
      <w:r w:rsidRPr="005D3224">
        <w:rPr>
          <w:sz w:val="24"/>
          <w:szCs w:val="24"/>
        </w:rPr>
        <w:t xml:space="preserve"> подпись                расшифровка подписи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</w:p>
    <w:p w:rsidR="00BF10A3" w:rsidRDefault="008A2FC6" w:rsidP="008A2FC6">
      <w:pPr>
        <w:jc w:val="both"/>
        <w:rPr>
          <w:sz w:val="24"/>
          <w:szCs w:val="24"/>
        </w:rPr>
      </w:pPr>
      <w:r w:rsidRPr="005D3224">
        <w:rPr>
          <w:sz w:val="24"/>
          <w:szCs w:val="24"/>
        </w:rPr>
        <w:t xml:space="preserve">Председатель </w:t>
      </w:r>
      <w:proofErr w:type="gramStart"/>
      <w:r w:rsidRPr="005D3224">
        <w:rPr>
          <w:sz w:val="24"/>
          <w:szCs w:val="24"/>
        </w:rPr>
        <w:t>рабочей</w:t>
      </w:r>
      <w:proofErr w:type="gramEnd"/>
      <w:r w:rsidRPr="005D3224">
        <w:rPr>
          <w:sz w:val="24"/>
          <w:szCs w:val="24"/>
        </w:rPr>
        <w:t xml:space="preserve"> 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  <w:r w:rsidRPr="005D3224">
        <w:rPr>
          <w:sz w:val="24"/>
          <w:szCs w:val="24"/>
        </w:rPr>
        <w:t>группы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5D3224">
        <w:rPr>
          <w:sz w:val="24"/>
          <w:szCs w:val="24"/>
        </w:rPr>
        <w:t xml:space="preserve">____________________ / ____________________________/ </w:t>
      </w:r>
    </w:p>
    <w:p w:rsidR="008A2FC6" w:rsidRPr="005D3224" w:rsidRDefault="008A2FC6" w:rsidP="008A2FC6">
      <w:pPr>
        <w:jc w:val="both"/>
        <w:rPr>
          <w:sz w:val="24"/>
          <w:szCs w:val="24"/>
        </w:rPr>
      </w:pPr>
      <w:r w:rsidRPr="005D322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  </w:t>
      </w:r>
      <w:r w:rsidRPr="005D3224">
        <w:rPr>
          <w:sz w:val="24"/>
          <w:szCs w:val="24"/>
        </w:rPr>
        <w:t xml:space="preserve"> подпись                 расшифровка подписи</w:t>
      </w:r>
    </w:p>
    <w:p w:rsidR="008A2FC6" w:rsidRDefault="008A2FC6" w:rsidP="008A2FC6">
      <w:pPr>
        <w:rPr>
          <w:sz w:val="24"/>
          <w:szCs w:val="24"/>
        </w:rPr>
      </w:pPr>
      <w:r w:rsidRPr="005D3224">
        <w:rPr>
          <w:sz w:val="24"/>
          <w:szCs w:val="24"/>
        </w:rPr>
        <w:t xml:space="preserve">                                 </w:t>
      </w:r>
    </w:p>
    <w:p w:rsidR="008A2FC6" w:rsidRPr="00480D81" w:rsidRDefault="008A2FC6" w:rsidP="008A2FC6">
      <w:pPr>
        <w:rPr>
          <w:lang w:eastAsia="en-US"/>
        </w:rPr>
      </w:pPr>
      <w:r>
        <w:rPr>
          <w:sz w:val="24"/>
          <w:szCs w:val="24"/>
        </w:rPr>
        <w:t xml:space="preserve">                    </w:t>
      </w:r>
      <w:r w:rsidRPr="005D3224">
        <w:rPr>
          <w:sz w:val="24"/>
          <w:szCs w:val="24"/>
        </w:rPr>
        <w:t xml:space="preserve">(МП)     </w:t>
      </w:r>
    </w:p>
    <w:p w:rsidR="008A2FC6" w:rsidRDefault="008A2FC6" w:rsidP="008A2FC6"/>
    <w:p w:rsidR="008A2FC6" w:rsidRDefault="008A2FC6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8A2FC6" w:rsidRDefault="008A2FC6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9"/>
          <w:sz w:val="29"/>
          <w:szCs w:val="29"/>
        </w:rPr>
        <w:br w:type="page"/>
      </w:r>
    </w:p>
    <w:p w:rsidR="00B218D7" w:rsidRDefault="00B218D7" w:rsidP="00B218D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7</w:t>
      </w: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ОЦЕНИВАНИЯ </w:t>
      </w:r>
      <w:proofErr w:type="gramStart"/>
      <w:r>
        <w:rPr>
          <w:b/>
          <w:bCs/>
          <w:sz w:val="24"/>
          <w:szCs w:val="24"/>
        </w:rPr>
        <w:t>РАБОТ УЧАСТНИКОВ МУНИЦИПАЛЬНОГО ЭТАПА ВСЕРО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СИЙСКОГО КОНКУРСА СОЧИНЕНИЙ</w:t>
      </w:r>
      <w:proofErr w:type="gramEnd"/>
      <w:r>
        <w:rPr>
          <w:b/>
          <w:bCs/>
          <w:sz w:val="24"/>
          <w:szCs w:val="24"/>
        </w:rPr>
        <w:t xml:space="preserve"> 2018 года</w:t>
      </w: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____________________________________________________</w:t>
      </w:r>
    </w:p>
    <w:tbl>
      <w:tblPr>
        <w:tblW w:w="95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9"/>
        <w:gridCol w:w="2268"/>
        <w:gridCol w:w="2268"/>
        <w:gridCol w:w="2837"/>
      </w:tblGrid>
      <w:tr w:rsidR="009F12BF" w:rsidRPr="0049704A" w:rsidTr="009F12BF">
        <w:tc>
          <w:tcPr>
            <w:tcW w:w="9572" w:type="dxa"/>
            <w:gridSpan w:val="4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4-5</w:t>
            </w:r>
            <w:r w:rsidRPr="0049704A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F12BF" w:rsidRPr="0049704A" w:rsidTr="009F12BF">
        <w:tc>
          <w:tcPr>
            <w:tcW w:w="2199" w:type="dxa"/>
            <w:tcBorders>
              <w:tl2br w:val="single" w:sz="4" w:space="0" w:color="auto"/>
            </w:tcBorders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Оценка </w:t>
            </w:r>
          </w:p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Ф.И.О.</w:t>
            </w: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№1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№2</w:t>
            </w: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Итог </w:t>
            </w: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9572" w:type="dxa"/>
            <w:gridSpan w:val="4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</w:t>
            </w:r>
            <w:r w:rsidRPr="0049704A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F12BF" w:rsidRPr="0049704A" w:rsidTr="009F12BF">
        <w:tc>
          <w:tcPr>
            <w:tcW w:w="2199" w:type="dxa"/>
            <w:tcBorders>
              <w:tl2br w:val="single" w:sz="4" w:space="0" w:color="auto"/>
            </w:tcBorders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Оценка </w:t>
            </w:r>
          </w:p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Ф.И.О.</w:t>
            </w: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№1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№2</w:t>
            </w: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Итог </w:t>
            </w: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9572" w:type="dxa"/>
            <w:gridSpan w:val="4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</w:t>
            </w:r>
            <w:r w:rsidRPr="0049704A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F12BF" w:rsidRPr="0049704A" w:rsidTr="009F12BF">
        <w:tc>
          <w:tcPr>
            <w:tcW w:w="2199" w:type="dxa"/>
            <w:tcBorders>
              <w:tl2br w:val="single" w:sz="4" w:space="0" w:color="auto"/>
            </w:tcBorders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Оценка </w:t>
            </w:r>
          </w:p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Ф.И.О.</w:t>
            </w:r>
          </w:p>
          <w:p w:rsidR="009F12BF" w:rsidRPr="0049704A" w:rsidRDefault="009F12BF" w:rsidP="009F12BF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№1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№2</w:t>
            </w: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Итог </w:t>
            </w: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9F12BF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9572" w:type="dxa"/>
            <w:gridSpan w:val="4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</w:t>
            </w:r>
            <w:r w:rsidRPr="0049704A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F12BF" w:rsidRPr="0049704A" w:rsidTr="00A56316">
        <w:tc>
          <w:tcPr>
            <w:tcW w:w="2199" w:type="dxa"/>
            <w:tcBorders>
              <w:tl2br w:val="single" w:sz="4" w:space="0" w:color="auto"/>
            </w:tcBorders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Оценка </w:t>
            </w:r>
          </w:p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2BF" w:rsidRPr="0049704A" w:rsidRDefault="009F12BF" w:rsidP="00A56316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Ф.И.О.</w:t>
            </w:r>
          </w:p>
          <w:p w:rsidR="009F12BF" w:rsidRPr="0049704A" w:rsidRDefault="009F12BF" w:rsidP="00A56316">
            <w:pPr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№1</w:t>
            </w: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>Член жюри №2</w:t>
            </w: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04A">
              <w:rPr>
                <w:b/>
                <w:bCs/>
                <w:sz w:val="24"/>
                <w:szCs w:val="24"/>
              </w:rPr>
              <w:t xml:space="preserve">Итог </w:t>
            </w: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2BF" w:rsidRPr="0049704A" w:rsidTr="00A56316">
        <w:tc>
          <w:tcPr>
            <w:tcW w:w="2199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9F12BF" w:rsidRPr="0049704A" w:rsidRDefault="009F12BF" w:rsidP="00A56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F12BF" w:rsidRDefault="009F12BF" w:rsidP="009F12BF">
      <w:pPr>
        <w:jc w:val="center"/>
        <w:rPr>
          <w:b/>
          <w:bCs/>
          <w:sz w:val="24"/>
          <w:szCs w:val="24"/>
        </w:rPr>
      </w:pP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Председатель </w:t>
      </w:r>
      <w:proofErr w:type="spellStart"/>
      <w:r>
        <w:rPr>
          <w:b/>
          <w:bCs/>
          <w:sz w:val="24"/>
          <w:szCs w:val="24"/>
        </w:rPr>
        <w:t>Жюри:______________________</w:t>
      </w:r>
      <w:proofErr w:type="spellEnd"/>
      <w:r>
        <w:rPr>
          <w:b/>
          <w:bCs/>
          <w:sz w:val="24"/>
          <w:szCs w:val="24"/>
        </w:rPr>
        <w:t>/____________________________</w:t>
      </w:r>
    </w:p>
    <w:p w:rsidR="009F12BF" w:rsidRDefault="009F12BF" w:rsidP="009F12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Подпись                             расшифровка подписи</w:t>
      </w: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Члены жюри: № 1:______________________/____________________________</w:t>
      </w:r>
    </w:p>
    <w:p w:rsidR="009F12BF" w:rsidRDefault="009F12BF" w:rsidP="009F12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Подпись                             расшифровка подписи</w:t>
      </w:r>
    </w:p>
    <w:p w:rsidR="009F12BF" w:rsidRDefault="009F12BF" w:rsidP="009F12BF">
      <w:pPr>
        <w:rPr>
          <w:b/>
          <w:bCs/>
          <w:sz w:val="24"/>
          <w:szCs w:val="24"/>
        </w:rPr>
      </w:pPr>
    </w:p>
    <w:p w:rsidR="009F12BF" w:rsidRDefault="009F12BF" w:rsidP="009F1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№ 2:______________________/____________________________</w:t>
      </w:r>
    </w:p>
    <w:p w:rsidR="009F12BF" w:rsidRDefault="009F12BF" w:rsidP="009F12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Подпись                             расшифровка подписи</w:t>
      </w:r>
    </w:p>
    <w:p w:rsidR="009F12BF" w:rsidRDefault="009F12BF" w:rsidP="009F12BF">
      <w:pPr>
        <w:rPr>
          <w:b/>
          <w:bCs/>
          <w:sz w:val="24"/>
          <w:szCs w:val="24"/>
        </w:rPr>
      </w:pPr>
    </w:p>
    <w:p w:rsidR="008A2FC6" w:rsidRDefault="008A2FC6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9F12BF">
      <w:pPr>
        <w:shd w:val="clear" w:color="auto" w:fill="FFFFFF"/>
        <w:tabs>
          <w:tab w:val="left" w:pos="2445"/>
        </w:tabs>
        <w:spacing w:line="326" w:lineRule="exact"/>
        <w:ind w:right="-1"/>
        <w:rPr>
          <w:rFonts w:eastAsia="Times New Roman"/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9"/>
          <w:sz w:val="29"/>
          <w:szCs w:val="29"/>
        </w:rPr>
        <w:tab/>
        <w:t>МП</w:t>
      </w: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9F12BF" w:rsidRDefault="009F12BF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8A2FC6" w:rsidRDefault="008A2FC6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8A2FC6" w:rsidRDefault="008A2FC6" w:rsidP="00373BD0">
      <w:pPr>
        <w:shd w:val="clear" w:color="auto" w:fill="FFFFFF"/>
        <w:spacing w:line="326" w:lineRule="exact"/>
        <w:ind w:right="-1"/>
        <w:jc w:val="center"/>
        <w:rPr>
          <w:rFonts w:eastAsia="Times New Roman"/>
          <w:color w:val="000000"/>
          <w:spacing w:val="-9"/>
          <w:sz w:val="29"/>
          <w:szCs w:val="29"/>
        </w:rPr>
      </w:pPr>
    </w:p>
    <w:p w:rsidR="00587905" w:rsidRDefault="00587905" w:rsidP="005879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ПРИЛОЖЕНИЕ  </w:t>
      </w:r>
      <w:r w:rsidR="008A2FC6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587905" w:rsidRDefault="00587905" w:rsidP="005879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приказу комитета  </w:t>
      </w:r>
    </w:p>
    <w:p w:rsidR="00587905" w:rsidRDefault="00587905" w:rsidP="005879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 образованию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Администрации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  ______   № </w:t>
      </w:r>
    </w:p>
    <w:p w:rsidR="00587905" w:rsidRDefault="00587905" w:rsidP="00587905">
      <w:pPr>
        <w:jc w:val="right"/>
        <w:rPr>
          <w:sz w:val="28"/>
          <w:szCs w:val="28"/>
        </w:rPr>
      </w:pPr>
    </w:p>
    <w:p w:rsidR="00587905" w:rsidRDefault="00587905" w:rsidP="00587905">
      <w:pPr>
        <w:rPr>
          <w:sz w:val="28"/>
          <w:szCs w:val="28"/>
        </w:rPr>
      </w:pPr>
    </w:p>
    <w:p w:rsidR="00587905" w:rsidRDefault="00587905" w:rsidP="00587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87905" w:rsidRDefault="00587905" w:rsidP="00587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муниципального этапа Всероссийского конкурса сочинений </w:t>
      </w:r>
      <w:r w:rsidR="006E52C6">
        <w:rPr>
          <w:sz w:val="28"/>
          <w:szCs w:val="28"/>
        </w:rPr>
        <w:t>в 201</w:t>
      </w:r>
      <w:r w:rsidR="008A2FC6">
        <w:rPr>
          <w:sz w:val="28"/>
          <w:szCs w:val="28"/>
        </w:rPr>
        <w:t>8</w:t>
      </w:r>
      <w:r w:rsidR="006E52C6">
        <w:rPr>
          <w:sz w:val="28"/>
          <w:szCs w:val="28"/>
        </w:rPr>
        <w:t xml:space="preserve"> году</w:t>
      </w:r>
    </w:p>
    <w:p w:rsidR="00587905" w:rsidRDefault="00587905" w:rsidP="00587905">
      <w:pPr>
        <w:jc w:val="center"/>
        <w:rPr>
          <w:sz w:val="28"/>
          <w:szCs w:val="28"/>
        </w:rPr>
      </w:pPr>
    </w:p>
    <w:p w:rsidR="00587905" w:rsidRDefault="00587905" w:rsidP="005879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091"/>
        <w:gridCol w:w="5662"/>
      </w:tblGrid>
      <w:tr w:rsidR="00587905" w:rsidRPr="00CF008F" w:rsidTr="003B05CD">
        <w:tc>
          <w:tcPr>
            <w:tcW w:w="817" w:type="dxa"/>
            <w:tcBorders>
              <w:right w:val="single" w:sz="4" w:space="0" w:color="auto"/>
            </w:tcBorders>
          </w:tcPr>
          <w:p w:rsidR="00587905" w:rsidRPr="00CF008F" w:rsidRDefault="00587905" w:rsidP="003B05CD">
            <w:pPr>
              <w:ind w:left="720"/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587905" w:rsidRPr="00CF008F" w:rsidRDefault="00587905" w:rsidP="003B05CD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662" w:type="dxa"/>
            <w:tcBorders>
              <w:left w:val="single" w:sz="4" w:space="0" w:color="auto"/>
            </w:tcBorders>
          </w:tcPr>
          <w:p w:rsidR="00587905" w:rsidRPr="00CF008F" w:rsidRDefault="00587905" w:rsidP="003B05CD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 xml:space="preserve">Должность </w:t>
            </w:r>
          </w:p>
        </w:tc>
      </w:tr>
      <w:tr w:rsidR="00587905" w:rsidRPr="00CF008F" w:rsidTr="003B05CD">
        <w:tc>
          <w:tcPr>
            <w:tcW w:w="817" w:type="dxa"/>
            <w:tcBorders>
              <w:right w:val="single" w:sz="4" w:space="0" w:color="auto"/>
            </w:tcBorders>
          </w:tcPr>
          <w:p w:rsidR="00587905" w:rsidRPr="00CF008F" w:rsidRDefault="00587905" w:rsidP="0058790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587905" w:rsidRPr="00CF008F" w:rsidRDefault="00587905" w:rsidP="003B05CD">
            <w:pPr>
              <w:rPr>
                <w:sz w:val="28"/>
                <w:szCs w:val="28"/>
              </w:rPr>
            </w:pPr>
            <w:proofErr w:type="spellStart"/>
            <w:r w:rsidRPr="00CF008F">
              <w:rPr>
                <w:sz w:val="28"/>
                <w:szCs w:val="28"/>
              </w:rPr>
              <w:t>Шалаева</w:t>
            </w:r>
            <w:proofErr w:type="spellEnd"/>
            <w:r w:rsidRPr="00CF008F">
              <w:rPr>
                <w:sz w:val="28"/>
                <w:szCs w:val="28"/>
              </w:rPr>
              <w:t xml:space="preserve">  Ольга Гр</w:t>
            </w:r>
            <w:r w:rsidRPr="00CF008F">
              <w:rPr>
                <w:sz w:val="28"/>
                <w:szCs w:val="28"/>
              </w:rPr>
              <w:t>и</w:t>
            </w:r>
            <w:r w:rsidRPr="00CF008F">
              <w:rPr>
                <w:sz w:val="28"/>
                <w:szCs w:val="28"/>
              </w:rPr>
              <w:t>горьевна</w:t>
            </w:r>
          </w:p>
        </w:tc>
        <w:tc>
          <w:tcPr>
            <w:tcW w:w="5662" w:type="dxa"/>
            <w:tcBorders>
              <w:left w:val="single" w:sz="4" w:space="0" w:color="auto"/>
            </w:tcBorders>
          </w:tcPr>
          <w:p w:rsidR="00587905" w:rsidRPr="00CF008F" w:rsidRDefault="006E52C6" w:rsidP="003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РМК</w:t>
            </w:r>
            <w:r w:rsidR="00587905" w:rsidRPr="00CF008F">
              <w:rPr>
                <w:sz w:val="28"/>
                <w:szCs w:val="28"/>
              </w:rPr>
              <w:t xml:space="preserve">  комитета по образованию Администрации района</w:t>
            </w:r>
          </w:p>
        </w:tc>
      </w:tr>
      <w:tr w:rsidR="00587905" w:rsidRPr="00CF008F" w:rsidTr="003B05CD">
        <w:tc>
          <w:tcPr>
            <w:tcW w:w="817" w:type="dxa"/>
            <w:tcBorders>
              <w:right w:val="single" w:sz="4" w:space="0" w:color="auto"/>
            </w:tcBorders>
          </w:tcPr>
          <w:p w:rsidR="00587905" w:rsidRPr="00CF008F" w:rsidRDefault="00587905" w:rsidP="0058790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587905" w:rsidRPr="00CF008F" w:rsidRDefault="008A2F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Богомолова </w:t>
            </w:r>
            <w:proofErr w:type="spellStart"/>
            <w:r>
              <w:rPr>
                <w:sz w:val="28"/>
                <w:szCs w:val="28"/>
              </w:rPr>
              <w:t>Олесия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5662" w:type="dxa"/>
            <w:tcBorders>
              <w:left w:val="single" w:sz="4" w:space="0" w:color="auto"/>
            </w:tcBorders>
          </w:tcPr>
          <w:p w:rsidR="00587905" w:rsidRPr="00CF008F" w:rsidRDefault="00587905" w:rsidP="003B05CD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 xml:space="preserve">методист  </w:t>
            </w:r>
            <w:r w:rsidR="002A2443">
              <w:rPr>
                <w:sz w:val="28"/>
                <w:szCs w:val="28"/>
              </w:rPr>
              <w:t xml:space="preserve">РМК </w:t>
            </w:r>
            <w:r w:rsidRPr="00CF008F">
              <w:rPr>
                <w:sz w:val="28"/>
                <w:szCs w:val="28"/>
              </w:rPr>
              <w:t>комитета по образованию Администрации района</w:t>
            </w:r>
          </w:p>
        </w:tc>
      </w:tr>
      <w:tr w:rsidR="00587905" w:rsidRPr="00CF008F" w:rsidTr="003B05CD">
        <w:tc>
          <w:tcPr>
            <w:tcW w:w="817" w:type="dxa"/>
            <w:tcBorders>
              <w:right w:val="single" w:sz="4" w:space="0" w:color="auto"/>
            </w:tcBorders>
          </w:tcPr>
          <w:p w:rsidR="00587905" w:rsidRPr="00CF008F" w:rsidRDefault="00587905" w:rsidP="003B05CD">
            <w:pPr>
              <w:jc w:val="right"/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587905" w:rsidRPr="00CF008F" w:rsidRDefault="006E52C6" w:rsidP="003B05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Очаковская</w:t>
            </w:r>
            <w:proofErr w:type="spellEnd"/>
            <w:r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662" w:type="dxa"/>
            <w:tcBorders>
              <w:left w:val="single" w:sz="4" w:space="0" w:color="auto"/>
            </w:tcBorders>
          </w:tcPr>
          <w:p w:rsidR="00587905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587905" w:rsidRPr="00CF008F">
              <w:rPr>
                <w:sz w:val="28"/>
                <w:szCs w:val="28"/>
              </w:rPr>
              <w:t xml:space="preserve"> </w:t>
            </w:r>
            <w:r w:rsidR="002A2443">
              <w:rPr>
                <w:sz w:val="28"/>
                <w:szCs w:val="28"/>
              </w:rPr>
              <w:t xml:space="preserve">РМК </w:t>
            </w:r>
            <w:r w:rsidR="00587905" w:rsidRPr="00CF008F">
              <w:rPr>
                <w:sz w:val="28"/>
                <w:szCs w:val="28"/>
              </w:rPr>
              <w:t>комитета по образованию Администрации района</w:t>
            </w:r>
          </w:p>
        </w:tc>
      </w:tr>
      <w:tr w:rsidR="002A2443" w:rsidRPr="00CF008F" w:rsidTr="003B05CD">
        <w:tc>
          <w:tcPr>
            <w:tcW w:w="817" w:type="dxa"/>
            <w:tcBorders>
              <w:right w:val="single" w:sz="4" w:space="0" w:color="auto"/>
            </w:tcBorders>
          </w:tcPr>
          <w:p w:rsidR="002A2443" w:rsidRPr="00CF008F" w:rsidRDefault="002A2443" w:rsidP="003B05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2A2443" w:rsidRDefault="002A2443" w:rsidP="003B05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Анастасия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тальевна</w:t>
            </w:r>
          </w:p>
        </w:tc>
        <w:tc>
          <w:tcPr>
            <w:tcW w:w="5662" w:type="dxa"/>
            <w:tcBorders>
              <w:left w:val="single" w:sz="4" w:space="0" w:color="auto"/>
            </w:tcBorders>
          </w:tcPr>
          <w:p w:rsidR="002A2443" w:rsidRDefault="002A2443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CF0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РМК </w:t>
            </w:r>
            <w:r w:rsidRPr="00CF008F">
              <w:rPr>
                <w:sz w:val="28"/>
                <w:szCs w:val="28"/>
              </w:rPr>
              <w:t>комитета по образованию Администрации района</w:t>
            </w:r>
          </w:p>
        </w:tc>
      </w:tr>
    </w:tbl>
    <w:p w:rsidR="00587905" w:rsidRDefault="00587905" w:rsidP="00587905">
      <w:pPr>
        <w:ind w:left="360"/>
        <w:rPr>
          <w:sz w:val="28"/>
          <w:szCs w:val="28"/>
        </w:rPr>
      </w:pPr>
    </w:p>
    <w:p w:rsidR="00587905" w:rsidRDefault="00587905" w:rsidP="00587905">
      <w:pPr>
        <w:ind w:left="360"/>
        <w:rPr>
          <w:sz w:val="28"/>
          <w:szCs w:val="28"/>
        </w:rPr>
      </w:pPr>
    </w:p>
    <w:p w:rsidR="006E52C6" w:rsidRDefault="006E52C6">
      <w:pPr>
        <w:widowControl/>
        <w:autoSpaceDE/>
        <w:autoSpaceDN/>
        <w:adjustRightInd/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E52C6" w:rsidRDefault="006E52C6" w:rsidP="006E52C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8A2FC6">
        <w:rPr>
          <w:sz w:val="28"/>
          <w:szCs w:val="28"/>
        </w:rPr>
        <w:t xml:space="preserve">                   ПРИЛОЖЕНИЕ  3</w:t>
      </w:r>
      <w:r>
        <w:rPr>
          <w:sz w:val="28"/>
          <w:szCs w:val="28"/>
        </w:rPr>
        <w:t xml:space="preserve">  </w:t>
      </w:r>
    </w:p>
    <w:p w:rsidR="006E52C6" w:rsidRDefault="006E52C6" w:rsidP="006E5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приказу комитета  </w:t>
      </w:r>
    </w:p>
    <w:p w:rsidR="006E52C6" w:rsidRDefault="006E52C6" w:rsidP="006E5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 образованию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Администрации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  ______   № </w:t>
      </w:r>
    </w:p>
    <w:p w:rsidR="006E52C6" w:rsidRDefault="006E52C6" w:rsidP="006E52C6">
      <w:pPr>
        <w:ind w:left="360"/>
        <w:rPr>
          <w:sz w:val="28"/>
          <w:szCs w:val="28"/>
        </w:rPr>
      </w:pPr>
    </w:p>
    <w:p w:rsidR="006E52C6" w:rsidRDefault="006E52C6" w:rsidP="006E52C6">
      <w:pPr>
        <w:ind w:left="360"/>
        <w:rPr>
          <w:sz w:val="28"/>
          <w:szCs w:val="28"/>
        </w:rPr>
      </w:pPr>
    </w:p>
    <w:p w:rsidR="006E52C6" w:rsidRDefault="006E52C6" w:rsidP="006E52C6">
      <w:pPr>
        <w:ind w:left="360"/>
        <w:rPr>
          <w:sz w:val="28"/>
          <w:szCs w:val="28"/>
        </w:rPr>
      </w:pPr>
    </w:p>
    <w:p w:rsidR="006E52C6" w:rsidRDefault="006E52C6" w:rsidP="006E52C6">
      <w:pPr>
        <w:ind w:left="360"/>
        <w:rPr>
          <w:sz w:val="28"/>
          <w:szCs w:val="28"/>
        </w:rPr>
      </w:pPr>
    </w:p>
    <w:p w:rsidR="006E52C6" w:rsidRDefault="006E52C6" w:rsidP="006E52C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D510D" w:rsidRDefault="006E52C6" w:rsidP="007D510D">
      <w:pPr>
        <w:jc w:val="center"/>
        <w:rPr>
          <w:sz w:val="28"/>
          <w:szCs w:val="28"/>
        </w:rPr>
      </w:pPr>
      <w:r>
        <w:rPr>
          <w:sz w:val="28"/>
          <w:szCs w:val="28"/>
        </w:rPr>
        <w:t>жюри  муниципального  этапа</w:t>
      </w:r>
      <w:r w:rsidR="007D510D">
        <w:rPr>
          <w:sz w:val="28"/>
          <w:szCs w:val="28"/>
        </w:rPr>
        <w:t xml:space="preserve"> Всероссийского конкурса сочинений </w:t>
      </w:r>
    </w:p>
    <w:p w:rsidR="007D510D" w:rsidRDefault="008A2FC6" w:rsidP="007D510D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2018</w:t>
      </w:r>
      <w:r w:rsidR="007D510D">
        <w:rPr>
          <w:sz w:val="28"/>
          <w:szCs w:val="28"/>
        </w:rPr>
        <w:t xml:space="preserve"> году</w:t>
      </w:r>
    </w:p>
    <w:p w:rsidR="006E52C6" w:rsidRDefault="006E52C6" w:rsidP="006E52C6">
      <w:pPr>
        <w:ind w:left="360"/>
        <w:jc w:val="center"/>
        <w:rPr>
          <w:sz w:val="28"/>
          <w:szCs w:val="28"/>
        </w:rPr>
      </w:pPr>
    </w:p>
    <w:p w:rsidR="006E52C6" w:rsidRDefault="006E52C6" w:rsidP="006E52C6">
      <w:pPr>
        <w:ind w:left="360"/>
        <w:jc w:val="center"/>
        <w:rPr>
          <w:sz w:val="28"/>
          <w:szCs w:val="28"/>
        </w:rPr>
      </w:pPr>
    </w:p>
    <w:tbl>
      <w:tblPr>
        <w:tblW w:w="88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046"/>
        <w:gridCol w:w="3231"/>
        <w:gridCol w:w="8"/>
      </w:tblGrid>
      <w:tr w:rsidR="006E52C6" w:rsidRPr="00CF008F" w:rsidTr="003B05CD">
        <w:tc>
          <w:tcPr>
            <w:tcW w:w="576" w:type="dxa"/>
            <w:tcBorders>
              <w:right w:val="single" w:sz="4" w:space="0" w:color="auto"/>
            </w:tcBorders>
          </w:tcPr>
          <w:p w:rsidR="006E52C6" w:rsidRDefault="006E52C6" w:rsidP="003B05CD">
            <w:pPr>
              <w:ind w:left="360"/>
              <w:rPr>
                <w:sz w:val="28"/>
                <w:szCs w:val="28"/>
              </w:rPr>
            </w:pPr>
          </w:p>
          <w:p w:rsidR="006E52C6" w:rsidRDefault="006E52C6" w:rsidP="003B05CD">
            <w:pPr>
              <w:ind w:left="360"/>
              <w:rPr>
                <w:sz w:val="28"/>
                <w:szCs w:val="28"/>
              </w:rPr>
            </w:pPr>
          </w:p>
          <w:p w:rsidR="006E52C6" w:rsidRDefault="006E52C6" w:rsidP="003B05CD">
            <w:pPr>
              <w:ind w:left="360"/>
              <w:rPr>
                <w:sz w:val="28"/>
                <w:szCs w:val="28"/>
              </w:rPr>
            </w:pPr>
          </w:p>
          <w:p w:rsidR="006E52C6" w:rsidRDefault="006E52C6" w:rsidP="003B05CD">
            <w:pPr>
              <w:ind w:left="360"/>
              <w:rPr>
                <w:sz w:val="28"/>
                <w:szCs w:val="28"/>
              </w:rPr>
            </w:pPr>
          </w:p>
          <w:p w:rsidR="006E52C6" w:rsidRPr="00CF008F" w:rsidRDefault="006E52C6" w:rsidP="003B05CD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№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6E52C6" w:rsidP="00D64798">
            <w:pPr>
              <w:ind w:left="720"/>
              <w:jc w:val="center"/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Ф</w:t>
            </w:r>
            <w:r w:rsidR="003B05CD">
              <w:rPr>
                <w:sz w:val="28"/>
                <w:szCs w:val="28"/>
              </w:rPr>
              <w:t>.</w:t>
            </w:r>
            <w:r w:rsidRPr="00CF008F">
              <w:rPr>
                <w:sz w:val="28"/>
                <w:szCs w:val="28"/>
              </w:rPr>
              <w:t>И</w:t>
            </w:r>
            <w:r w:rsidR="003B05CD">
              <w:rPr>
                <w:sz w:val="28"/>
                <w:szCs w:val="28"/>
              </w:rPr>
              <w:t>.</w:t>
            </w:r>
            <w:r w:rsidRPr="00CF008F">
              <w:rPr>
                <w:sz w:val="28"/>
                <w:szCs w:val="28"/>
              </w:rPr>
              <w:t>О</w:t>
            </w:r>
            <w:r w:rsidR="003B05CD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Название ОО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008F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Ежова Юлия Владимировна</w:t>
            </w:r>
            <w:r w:rsidR="00C653B3">
              <w:rPr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МБОУ «А</w:t>
            </w:r>
            <w:r w:rsidR="00BC3E58">
              <w:rPr>
                <w:sz w:val="28"/>
                <w:szCs w:val="28"/>
              </w:rPr>
              <w:t>лексеевская</w:t>
            </w:r>
            <w:r w:rsidRPr="00CF008F">
              <w:rPr>
                <w:sz w:val="28"/>
                <w:szCs w:val="28"/>
              </w:rPr>
              <w:t xml:space="preserve"> СОШ»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008F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Хорланова</w:t>
            </w:r>
            <w:proofErr w:type="spellEnd"/>
            <w:r>
              <w:rPr>
                <w:sz w:val="28"/>
                <w:szCs w:val="28"/>
              </w:rPr>
              <w:t xml:space="preserve">  Марина Николаевна</w:t>
            </w:r>
            <w:r w:rsidR="00C653B3">
              <w:rPr>
                <w:sz w:val="28"/>
                <w:szCs w:val="28"/>
              </w:rPr>
              <w:t>, уч</w:t>
            </w:r>
            <w:r w:rsidR="00C653B3">
              <w:rPr>
                <w:sz w:val="28"/>
                <w:szCs w:val="28"/>
              </w:rPr>
              <w:t>и</w:t>
            </w:r>
            <w:r w:rsidR="00C653B3">
              <w:rPr>
                <w:sz w:val="28"/>
                <w:szCs w:val="28"/>
              </w:rPr>
              <w:t>тель начальных классов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BC3E58">
              <w:rPr>
                <w:sz w:val="28"/>
                <w:szCs w:val="28"/>
              </w:rPr>
              <w:t>Петропавло</w:t>
            </w:r>
            <w:r w:rsidR="00BC3E58">
              <w:rPr>
                <w:sz w:val="28"/>
                <w:szCs w:val="28"/>
              </w:rPr>
              <w:t>в</w:t>
            </w:r>
            <w:r w:rsidR="00BC3E58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6E52C6" w:rsidRPr="00CF008F" w:rsidTr="003B05CD">
        <w:trPr>
          <w:gridAfter w:val="1"/>
          <w:wAfter w:w="8" w:type="dxa"/>
          <w:trHeight w:val="631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BC3E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Анна Вениаминовна</w:t>
            </w:r>
            <w:r w:rsidR="00C653B3">
              <w:rPr>
                <w:sz w:val="28"/>
                <w:szCs w:val="28"/>
              </w:rPr>
              <w:t>, уч</w:t>
            </w:r>
            <w:r w:rsidR="00C653B3">
              <w:rPr>
                <w:sz w:val="28"/>
                <w:szCs w:val="28"/>
              </w:rPr>
              <w:t>и</w:t>
            </w:r>
            <w:r w:rsidR="00C653B3">
              <w:rPr>
                <w:sz w:val="28"/>
                <w:szCs w:val="28"/>
              </w:rPr>
              <w:t>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МБОУ</w:t>
            </w:r>
            <w:proofErr w:type="gramStart"/>
            <w:r w:rsidRPr="00CF008F">
              <w:rPr>
                <w:sz w:val="28"/>
                <w:szCs w:val="28"/>
              </w:rPr>
              <w:t>«</w:t>
            </w:r>
            <w:proofErr w:type="spellStart"/>
            <w:r w:rsidR="00BC3E58">
              <w:rPr>
                <w:sz w:val="28"/>
                <w:szCs w:val="28"/>
              </w:rPr>
              <w:t>З</w:t>
            </w:r>
            <w:proofErr w:type="gramEnd"/>
            <w:r w:rsidR="00BC3E58">
              <w:rPr>
                <w:sz w:val="28"/>
                <w:szCs w:val="28"/>
              </w:rPr>
              <w:t>еленодольская</w:t>
            </w:r>
            <w:proofErr w:type="spellEnd"/>
            <w:r w:rsidRPr="00CF008F">
              <w:rPr>
                <w:sz w:val="28"/>
                <w:szCs w:val="28"/>
              </w:rPr>
              <w:t xml:space="preserve"> СОШ»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F00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Татьяна Геннадьевна</w:t>
            </w:r>
            <w:r w:rsidR="00C653B3">
              <w:rPr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BC3E58" w:rsidP="00BC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proofErr w:type="gramStart"/>
            <w:r w:rsidR="006E52C6" w:rsidRPr="00CF008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етропавловская </w:t>
            </w:r>
            <w:r w:rsidR="006E52C6" w:rsidRPr="00CF008F">
              <w:rPr>
                <w:sz w:val="28"/>
                <w:szCs w:val="28"/>
              </w:rPr>
              <w:t>СОШ»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F008F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Ирина Михайловна</w:t>
            </w:r>
            <w:r w:rsidR="00C653B3">
              <w:rPr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МБОУ «</w:t>
            </w:r>
            <w:r w:rsidR="00BC3E58">
              <w:rPr>
                <w:sz w:val="28"/>
                <w:szCs w:val="28"/>
              </w:rPr>
              <w:t>Петропавло</w:t>
            </w:r>
            <w:r w:rsidR="00BC3E58">
              <w:rPr>
                <w:sz w:val="28"/>
                <w:szCs w:val="28"/>
              </w:rPr>
              <w:t>в</w:t>
            </w:r>
            <w:r w:rsidR="00BC3E58">
              <w:rPr>
                <w:sz w:val="28"/>
                <w:szCs w:val="28"/>
              </w:rPr>
              <w:t>ская</w:t>
            </w:r>
            <w:r w:rsidRPr="00CF008F">
              <w:rPr>
                <w:sz w:val="28"/>
                <w:szCs w:val="28"/>
              </w:rPr>
              <w:t xml:space="preserve"> СОШ»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F008F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Багрянская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  <w:r w:rsidR="00C653B3">
              <w:rPr>
                <w:sz w:val="28"/>
                <w:szCs w:val="28"/>
              </w:rPr>
              <w:t>, уч</w:t>
            </w:r>
            <w:r w:rsidR="00C653B3">
              <w:rPr>
                <w:sz w:val="28"/>
                <w:szCs w:val="28"/>
              </w:rPr>
              <w:t>и</w:t>
            </w:r>
            <w:r w:rsidR="00C653B3">
              <w:rPr>
                <w:sz w:val="28"/>
                <w:szCs w:val="28"/>
              </w:rPr>
              <w:t>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МБОУ «</w:t>
            </w:r>
            <w:r w:rsidR="00BC3E58">
              <w:rPr>
                <w:sz w:val="28"/>
                <w:szCs w:val="28"/>
              </w:rPr>
              <w:t>Алексеевская</w:t>
            </w:r>
            <w:r w:rsidRPr="00CF008F">
              <w:rPr>
                <w:sz w:val="28"/>
                <w:szCs w:val="28"/>
              </w:rPr>
              <w:t xml:space="preserve"> СОШ»</w:t>
            </w:r>
          </w:p>
        </w:tc>
      </w:tr>
      <w:tr w:rsidR="006E52C6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6E52C6" w:rsidRPr="00CF008F" w:rsidRDefault="006E52C6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F008F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6E52C6" w:rsidRPr="00CF008F" w:rsidRDefault="00BC3E58" w:rsidP="003B05C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Резвых</w:t>
            </w:r>
            <w:proofErr w:type="gramEnd"/>
            <w:r>
              <w:rPr>
                <w:sz w:val="28"/>
                <w:szCs w:val="28"/>
              </w:rPr>
              <w:t xml:space="preserve"> Марина Сергеевна</w:t>
            </w:r>
            <w:r w:rsidR="00C653B3">
              <w:rPr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6E52C6" w:rsidRPr="00CF008F" w:rsidRDefault="006E52C6" w:rsidP="00BC3E58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МБОУ «</w:t>
            </w:r>
            <w:r w:rsidR="00BC3E58">
              <w:rPr>
                <w:sz w:val="28"/>
                <w:szCs w:val="28"/>
              </w:rPr>
              <w:t>Алексеевская</w:t>
            </w:r>
            <w:r w:rsidRPr="00CF008F">
              <w:rPr>
                <w:sz w:val="28"/>
                <w:szCs w:val="28"/>
              </w:rPr>
              <w:t xml:space="preserve"> СОШ»</w:t>
            </w:r>
          </w:p>
        </w:tc>
      </w:tr>
      <w:tr w:rsidR="00BC3E58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BC3E58" w:rsidRDefault="00BC3E58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BC3E58" w:rsidRDefault="00BC3E58" w:rsidP="003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Ольга Михайловна</w:t>
            </w:r>
            <w:r w:rsidR="00C653B3">
              <w:rPr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BC3E58" w:rsidRPr="00CF008F" w:rsidRDefault="00BC3E58" w:rsidP="00BC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Антоньевская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14C6D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B14C6D" w:rsidRPr="00CF008F" w:rsidRDefault="00BC3E58" w:rsidP="00B14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4C6D" w:rsidRPr="00CF008F">
              <w:rPr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B14C6D" w:rsidRPr="00CF008F" w:rsidRDefault="00BC3E58" w:rsidP="00502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Жуминова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B14C6D" w:rsidRPr="00CF008F" w:rsidRDefault="00B14C6D" w:rsidP="005027A1">
            <w:pPr>
              <w:rPr>
                <w:sz w:val="28"/>
                <w:szCs w:val="28"/>
              </w:rPr>
            </w:pPr>
            <w:r w:rsidRPr="00CF008F">
              <w:rPr>
                <w:sz w:val="28"/>
                <w:szCs w:val="28"/>
              </w:rPr>
              <w:t>Член родительской о</w:t>
            </w:r>
            <w:r w:rsidRPr="00CF008F">
              <w:rPr>
                <w:sz w:val="28"/>
                <w:szCs w:val="28"/>
              </w:rPr>
              <w:t>б</w:t>
            </w:r>
            <w:r w:rsidRPr="00CF008F">
              <w:rPr>
                <w:sz w:val="28"/>
                <w:szCs w:val="28"/>
              </w:rPr>
              <w:t>щественности</w:t>
            </w:r>
          </w:p>
        </w:tc>
      </w:tr>
      <w:tr w:rsidR="00B14C6D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B14C6D" w:rsidRPr="00CF008F" w:rsidRDefault="00BC3E58" w:rsidP="00B14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4C6D" w:rsidRPr="00CF008F">
              <w:rPr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B14C6D" w:rsidRPr="00CF008F" w:rsidRDefault="00BC3E58" w:rsidP="0050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Куценко Лия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B14C6D" w:rsidRPr="00CF008F" w:rsidRDefault="00BC3E58" w:rsidP="0050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 </w:t>
            </w:r>
            <w:r w:rsidR="00B14C6D" w:rsidRPr="00CF008F">
              <w:rPr>
                <w:sz w:val="28"/>
                <w:szCs w:val="28"/>
              </w:rPr>
              <w:t xml:space="preserve"> газеты «Ударник»</w:t>
            </w:r>
          </w:p>
        </w:tc>
      </w:tr>
      <w:tr w:rsidR="00BC3E58" w:rsidRPr="00CF008F" w:rsidTr="003B05CD">
        <w:trPr>
          <w:gridAfter w:val="1"/>
          <w:wAfter w:w="8" w:type="dxa"/>
        </w:trPr>
        <w:tc>
          <w:tcPr>
            <w:tcW w:w="576" w:type="dxa"/>
            <w:tcBorders>
              <w:right w:val="single" w:sz="4" w:space="0" w:color="auto"/>
            </w:tcBorders>
          </w:tcPr>
          <w:p w:rsidR="00BC3E58" w:rsidRDefault="00BC3E58" w:rsidP="00B14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BC3E58" w:rsidRDefault="00BC3E58" w:rsidP="00502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Санарова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BC3E58" w:rsidRDefault="00BC3E58" w:rsidP="0050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Совета по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витию образования в Петропавловском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</w:t>
            </w:r>
          </w:p>
        </w:tc>
      </w:tr>
    </w:tbl>
    <w:p w:rsidR="00A970B5" w:rsidRPr="00A970B5" w:rsidRDefault="00A970B5" w:rsidP="00C653B3">
      <w:pPr>
        <w:rPr>
          <w:rFonts w:eastAsia="Times New Roman"/>
          <w:sz w:val="24"/>
          <w:szCs w:val="24"/>
        </w:rPr>
      </w:pPr>
    </w:p>
    <w:sectPr w:rsidR="00A970B5" w:rsidRPr="00A970B5" w:rsidSect="0097579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1C" w:rsidRDefault="00850C1C" w:rsidP="0064449C">
      <w:r>
        <w:separator/>
      </w:r>
    </w:p>
  </w:endnote>
  <w:endnote w:type="continuationSeparator" w:id="0">
    <w:p w:rsidR="00850C1C" w:rsidRDefault="00850C1C" w:rsidP="0064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D2" w:rsidRDefault="00DB2842">
    <w:pPr>
      <w:rPr>
        <w:sz w:val="2"/>
        <w:szCs w:val="2"/>
      </w:rPr>
    </w:pPr>
    <w:r w:rsidRPr="00DB284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7" o:spid="_x0000_s4097" type="#_x0000_t202" style="position:absolute;margin-left:146.6pt;margin-top:714.1pt;width:14.8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VmtgIAAKg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" filled="f" stroked="f">
          <v:textbox style="mso-fit-shape-to-text:t" inset="0,0,0,0">
            <w:txbxContent>
              <w:p w:rsidR="00D374D2" w:rsidRDefault="00D374D2">
                <w:pPr>
                  <w:pStyle w:val="af"/>
                  <w:shd w:val="clear" w:color="auto" w:fill="auto"/>
                  <w:spacing w:line="240" w:lineRule="auto"/>
                </w:pPr>
                <w:r>
                  <w:rPr>
                    <w:rStyle w:val="TimesNewRoman105pt0pt"/>
                    <w:rFonts w:eastAsia="Book Antiqua"/>
                    <w:b/>
                    <w:bCs/>
                  </w:rPr>
                  <w:t>№2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D2" w:rsidRDefault="00D374D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1C" w:rsidRDefault="00850C1C" w:rsidP="0064449C">
      <w:r>
        <w:separator/>
      </w:r>
    </w:p>
  </w:footnote>
  <w:footnote w:type="continuationSeparator" w:id="0">
    <w:p w:rsidR="00850C1C" w:rsidRDefault="00850C1C" w:rsidP="0064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AB8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B1A1C95"/>
    <w:multiLevelType w:val="singleLevel"/>
    <w:tmpl w:val="8D4AFAAC"/>
    <w:lvl w:ilvl="0">
      <w:start w:val="1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3417EA"/>
    <w:multiLevelType w:val="singleLevel"/>
    <w:tmpl w:val="26A4BDF6"/>
    <w:lvl w:ilvl="0">
      <w:start w:val="1"/>
      <w:numFmt w:val="decimal"/>
      <w:lvlText w:val="5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84BE0"/>
    <w:multiLevelType w:val="hybridMultilevel"/>
    <w:tmpl w:val="76B6AB88"/>
    <w:lvl w:ilvl="0" w:tplc="CA62C07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373FA7"/>
    <w:multiLevelType w:val="singleLevel"/>
    <w:tmpl w:val="5350B32C"/>
    <w:lvl w:ilvl="0">
      <w:start w:val="7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1D12A8F"/>
    <w:multiLevelType w:val="singleLevel"/>
    <w:tmpl w:val="F4949480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0372B"/>
    <w:multiLevelType w:val="singleLevel"/>
    <w:tmpl w:val="3D4A9F9C"/>
    <w:lvl w:ilvl="0">
      <w:start w:val="2"/>
      <w:numFmt w:val="decimal"/>
      <w:lvlText w:val="3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F0E78E7"/>
    <w:multiLevelType w:val="hybridMultilevel"/>
    <w:tmpl w:val="87044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74482"/>
    <w:multiLevelType w:val="singleLevel"/>
    <w:tmpl w:val="088E9640"/>
    <w:lvl w:ilvl="0">
      <w:start w:val="4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7FF3C00"/>
    <w:multiLevelType w:val="singleLevel"/>
    <w:tmpl w:val="2B5E125C"/>
    <w:lvl w:ilvl="0">
      <w:start w:val="1"/>
      <w:numFmt w:val="decimal"/>
      <w:lvlText w:val="%1."/>
      <w:legacy w:legacy="1" w:legacySpace="0" w:legacyIndent="6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8"/>
    <w:lvlOverride w:ilvl="0">
      <w:startOverride w:val="2"/>
    </w:lvlOverride>
  </w:num>
  <w:num w:numId="5">
    <w:abstractNumId w:val="10"/>
    <w:lvlOverride w:ilvl="0">
      <w:startOverride w:val="4"/>
    </w:lvlOverride>
  </w:num>
  <w:num w:numId="6">
    <w:abstractNumId w:val="5"/>
    <w:lvlOverride w:ilvl="0">
      <w:startOverride w:val="7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22AD"/>
    <w:rsid w:val="0002133A"/>
    <w:rsid w:val="00071F30"/>
    <w:rsid w:val="00085178"/>
    <w:rsid w:val="000C7E1E"/>
    <w:rsid w:val="000F1D47"/>
    <w:rsid w:val="00136F2C"/>
    <w:rsid w:val="001535AB"/>
    <w:rsid w:val="00191C29"/>
    <w:rsid w:val="001B3711"/>
    <w:rsid w:val="001B52F5"/>
    <w:rsid w:val="001D38DC"/>
    <w:rsid w:val="001F35BF"/>
    <w:rsid w:val="00226E19"/>
    <w:rsid w:val="002421D0"/>
    <w:rsid w:val="00250D18"/>
    <w:rsid w:val="002530C3"/>
    <w:rsid w:val="00260557"/>
    <w:rsid w:val="00276649"/>
    <w:rsid w:val="00276F7B"/>
    <w:rsid w:val="002A2443"/>
    <w:rsid w:val="002F775E"/>
    <w:rsid w:val="00366D72"/>
    <w:rsid w:val="00373BD0"/>
    <w:rsid w:val="003742F2"/>
    <w:rsid w:val="00375843"/>
    <w:rsid w:val="003777D3"/>
    <w:rsid w:val="003A5FE9"/>
    <w:rsid w:val="003B05CD"/>
    <w:rsid w:val="0041324D"/>
    <w:rsid w:val="004275BC"/>
    <w:rsid w:val="004447F1"/>
    <w:rsid w:val="0044538B"/>
    <w:rsid w:val="004C1E49"/>
    <w:rsid w:val="005027A1"/>
    <w:rsid w:val="00587905"/>
    <w:rsid w:val="005D7059"/>
    <w:rsid w:val="005E54DC"/>
    <w:rsid w:val="0064449C"/>
    <w:rsid w:val="00651A1C"/>
    <w:rsid w:val="006B775C"/>
    <w:rsid w:val="006D6C8A"/>
    <w:rsid w:val="006E52C6"/>
    <w:rsid w:val="00702349"/>
    <w:rsid w:val="00744FFE"/>
    <w:rsid w:val="007A7ED2"/>
    <w:rsid w:val="007D0BF3"/>
    <w:rsid w:val="007D510D"/>
    <w:rsid w:val="007E6590"/>
    <w:rsid w:val="00822A81"/>
    <w:rsid w:val="0084650D"/>
    <w:rsid w:val="00850C1C"/>
    <w:rsid w:val="00852D02"/>
    <w:rsid w:val="008672A9"/>
    <w:rsid w:val="00881C9E"/>
    <w:rsid w:val="008A2FC6"/>
    <w:rsid w:val="008B66B0"/>
    <w:rsid w:val="0097579C"/>
    <w:rsid w:val="009D1F09"/>
    <w:rsid w:val="009E5B53"/>
    <w:rsid w:val="009F12BF"/>
    <w:rsid w:val="00A077EA"/>
    <w:rsid w:val="00A46554"/>
    <w:rsid w:val="00A522AD"/>
    <w:rsid w:val="00A60294"/>
    <w:rsid w:val="00A970B5"/>
    <w:rsid w:val="00AB1896"/>
    <w:rsid w:val="00AE4437"/>
    <w:rsid w:val="00AE5F15"/>
    <w:rsid w:val="00AE7D7C"/>
    <w:rsid w:val="00B01714"/>
    <w:rsid w:val="00B055CC"/>
    <w:rsid w:val="00B14C6D"/>
    <w:rsid w:val="00B218D7"/>
    <w:rsid w:val="00B26341"/>
    <w:rsid w:val="00B77EBD"/>
    <w:rsid w:val="00BA60D9"/>
    <w:rsid w:val="00BC3E58"/>
    <w:rsid w:val="00BF002E"/>
    <w:rsid w:val="00BF10A3"/>
    <w:rsid w:val="00BF235B"/>
    <w:rsid w:val="00C653B3"/>
    <w:rsid w:val="00C77179"/>
    <w:rsid w:val="00C94498"/>
    <w:rsid w:val="00CA0C37"/>
    <w:rsid w:val="00CA425D"/>
    <w:rsid w:val="00CA4A3D"/>
    <w:rsid w:val="00CA6550"/>
    <w:rsid w:val="00CC2E17"/>
    <w:rsid w:val="00CC3E74"/>
    <w:rsid w:val="00CF3116"/>
    <w:rsid w:val="00CF3FA7"/>
    <w:rsid w:val="00CF55DF"/>
    <w:rsid w:val="00D374D2"/>
    <w:rsid w:val="00D64798"/>
    <w:rsid w:val="00D76BF6"/>
    <w:rsid w:val="00DA3954"/>
    <w:rsid w:val="00DB2842"/>
    <w:rsid w:val="00DD4ED0"/>
    <w:rsid w:val="00E208C3"/>
    <w:rsid w:val="00E454D9"/>
    <w:rsid w:val="00E53967"/>
    <w:rsid w:val="00E775BA"/>
    <w:rsid w:val="00E8117F"/>
    <w:rsid w:val="00EA4072"/>
    <w:rsid w:val="00EA5730"/>
    <w:rsid w:val="00EB799C"/>
    <w:rsid w:val="00EC2578"/>
    <w:rsid w:val="00EE34EF"/>
    <w:rsid w:val="00EE5032"/>
    <w:rsid w:val="00F27810"/>
    <w:rsid w:val="00FA3822"/>
    <w:rsid w:val="00FA3FAA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A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276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7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B1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F775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B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44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4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4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49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64449C"/>
    <w:rPr>
      <w:rFonts w:ascii="Times New Roman" w:eastAsia="Times New Roman" w:hAnsi="Times New Roman" w:cs="Times New Roman"/>
      <w:b/>
      <w:bCs/>
      <w:spacing w:val="-20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"/>
    <w:rsid w:val="0064449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2pt">
    <w:name w:val="Основной текст + 12 pt;Не полужирный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64449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12pt">
    <w:name w:val="Подпись к таблице (2) + 12 pt;Не полужирный"/>
    <w:basedOn w:val="21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Подпись к таблице (3)_"/>
    <w:basedOn w:val="a0"/>
    <w:link w:val="30"/>
    <w:rsid w:val="0064449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6444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;Не полужирный;Курсив"/>
    <w:basedOn w:val="ad"/>
    <w:rsid w:val="0064449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_"/>
    <w:basedOn w:val="a0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0ptExact">
    <w:name w:val="Основной текст (2) + 9;5 pt;Интервал 0 pt Exact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сновной текст (4) Exact"/>
    <w:basedOn w:val="a0"/>
    <w:link w:val="41"/>
    <w:rsid w:val="00644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pt-1pt">
    <w:name w:val="Основной текст + 13 pt;Интервал -1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Колонтитул_"/>
    <w:basedOn w:val="a0"/>
    <w:link w:val="af"/>
    <w:rsid w:val="0064449C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TimesNewRoman105pt0pt">
    <w:name w:val="Колонтитул + Times New Roman;10;5 pt;Интервал 0 pt"/>
    <w:basedOn w:val="ae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449C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3pt0">
    <w:name w:val="Основной текст + 13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2pt0pt">
    <w:name w:val="Подпись к таблице (2) + 12 pt;Не полужирный;Интервал 0 pt"/>
    <w:basedOn w:val="21"/>
    <w:rsid w:val="006444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ranklinGothicDemi145pt0pt">
    <w:name w:val="Основной текст + Franklin Gothic Demi;14;5 pt;Не полужирный;Интервал 0 pt"/>
    <w:basedOn w:val="ad"/>
    <w:rsid w:val="0064449C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33">
    <w:name w:val="Заголовок №3_"/>
    <w:basedOn w:val="a0"/>
    <w:link w:val="34"/>
    <w:rsid w:val="0064449C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644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4449C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113pt-1pt">
    <w:name w:val="Заголовок №1 + 13 pt;Полужирный;Интервал -1 pt"/>
    <w:basedOn w:val="10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8pt-1pt">
    <w:name w:val="Основной текст + 18 pt;Интервал -1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1">
    <w:name w:val="Подпись к таблице (5)_"/>
    <w:basedOn w:val="a0"/>
    <w:link w:val="52"/>
    <w:rsid w:val="0064449C"/>
    <w:rPr>
      <w:rFonts w:ascii="Franklin Gothic Heavy" w:eastAsia="Franklin Gothic Heavy" w:hAnsi="Franklin Gothic Heavy" w:cs="Franklin Gothic Heavy"/>
      <w:sz w:val="32"/>
      <w:szCs w:val="32"/>
      <w:shd w:val="clear" w:color="auto" w:fill="FFFFFF"/>
    </w:rPr>
  </w:style>
  <w:style w:type="character" w:customStyle="1" w:styleId="40pt">
    <w:name w:val="Подпись к таблице (4) + Интервал 0 pt"/>
    <w:basedOn w:val="4"/>
    <w:rsid w:val="0064449C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4449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4449C"/>
    <w:pPr>
      <w:shd w:val="clear" w:color="auto" w:fill="FFFFFF"/>
      <w:autoSpaceDE/>
      <w:autoSpaceDN/>
      <w:adjustRightInd/>
      <w:spacing w:after="360" w:line="0" w:lineRule="atLeast"/>
      <w:outlineLvl w:val="1"/>
    </w:pPr>
    <w:rPr>
      <w:rFonts w:eastAsia="Times New Roman"/>
      <w:b/>
      <w:bCs/>
      <w:spacing w:val="-20"/>
      <w:sz w:val="26"/>
      <w:szCs w:val="26"/>
      <w:lang w:eastAsia="en-US"/>
    </w:rPr>
  </w:style>
  <w:style w:type="paragraph" w:customStyle="1" w:styleId="1">
    <w:name w:val="Основной текст1"/>
    <w:basedOn w:val="a"/>
    <w:link w:val="ad"/>
    <w:rsid w:val="0064449C"/>
    <w:pPr>
      <w:shd w:val="clear" w:color="auto" w:fill="FFFFFF"/>
      <w:autoSpaceDE/>
      <w:autoSpaceDN/>
      <w:adjustRightInd/>
      <w:spacing w:before="120" w:line="374" w:lineRule="exact"/>
      <w:ind w:hanging="340"/>
    </w:pPr>
    <w:rPr>
      <w:rFonts w:eastAsia="Times New Roman"/>
      <w:b/>
      <w:bCs/>
      <w:spacing w:val="-10"/>
      <w:sz w:val="23"/>
      <w:szCs w:val="23"/>
      <w:lang w:eastAsia="en-US"/>
    </w:rPr>
  </w:style>
  <w:style w:type="paragraph" w:customStyle="1" w:styleId="22">
    <w:name w:val="Подпись к таблице (2)"/>
    <w:basedOn w:val="a"/>
    <w:link w:val="21"/>
    <w:rsid w:val="0064449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pacing w:val="-10"/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5"/>
      <w:szCs w:val="25"/>
      <w:lang w:eastAsia="en-US"/>
    </w:rPr>
  </w:style>
  <w:style w:type="paragraph" w:customStyle="1" w:styleId="40">
    <w:name w:val="Подпись к таблице (4)"/>
    <w:basedOn w:val="a"/>
    <w:link w:val="4"/>
    <w:rsid w:val="0064449C"/>
    <w:pPr>
      <w:shd w:val="clear" w:color="auto" w:fill="FFFFFF"/>
      <w:autoSpaceDE/>
      <w:autoSpaceDN/>
      <w:adjustRightInd/>
      <w:spacing w:before="60" w:line="0" w:lineRule="atLeast"/>
      <w:jc w:val="right"/>
    </w:pPr>
    <w:rPr>
      <w:rFonts w:eastAsia="Times New Roman"/>
      <w:lang w:eastAsia="en-US"/>
    </w:rPr>
  </w:style>
  <w:style w:type="paragraph" w:customStyle="1" w:styleId="41">
    <w:name w:val="Основной текст (4)"/>
    <w:basedOn w:val="a"/>
    <w:link w:val="4Exact"/>
    <w:rsid w:val="0064449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3"/>
      <w:szCs w:val="23"/>
      <w:lang w:eastAsia="en-US"/>
    </w:rPr>
  </w:style>
  <w:style w:type="paragraph" w:customStyle="1" w:styleId="af">
    <w:name w:val="Колонтитул"/>
    <w:basedOn w:val="a"/>
    <w:link w:val="ae"/>
    <w:rsid w:val="0064449C"/>
    <w:pPr>
      <w:shd w:val="clear" w:color="auto" w:fill="FFFFFF"/>
      <w:autoSpaceDE/>
      <w:autoSpaceDN/>
      <w:adjustRightInd/>
      <w:spacing w:line="0" w:lineRule="atLeast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34">
    <w:name w:val="Заголовок №3"/>
    <w:basedOn w:val="a"/>
    <w:link w:val="33"/>
    <w:rsid w:val="0064449C"/>
    <w:pPr>
      <w:shd w:val="clear" w:color="auto" w:fill="FFFFFF"/>
      <w:autoSpaceDE/>
      <w:autoSpaceDN/>
      <w:adjustRightInd/>
      <w:spacing w:before="60" w:after="60"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64449C"/>
    <w:pPr>
      <w:shd w:val="clear" w:color="auto" w:fill="FFFFFF"/>
      <w:autoSpaceDE/>
      <w:autoSpaceDN/>
      <w:adjustRightInd/>
      <w:spacing w:after="360" w:line="0" w:lineRule="atLeast"/>
      <w:jc w:val="right"/>
      <w:outlineLvl w:val="0"/>
    </w:pPr>
    <w:rPr>
      <w:rFonts w:eastAsia="Times New Roman"/>
      <w:spacing w:val="-10"/>
      <w:sz w:val="27"/>
      <w:szCs w:val="27"/>
      <w:lang w:eastAsia="en-US"/>
    </w:rPr>
  </w:style>
  <w:style w:type="paragraph" w:customStyle="1" w:styleId="52">
    <w:name w:val="Подпись к таблице (5)"/>
    <w:basedOn w:val="a"/>
    <w:link w:val="51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ascii="Franklin Gothic Heavy" w:eastAsia="Franklin Gothic Heavy" w:hAnsi="Franklin Gothic Heavy" w:cs="Franklin Gothic Heavy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A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276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7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B1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F775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B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44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4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4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49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64449C"/>
    <w:rPr>
      <w:rFonts w:ascii="Times New Roman" w:eastAsia="Times New Roman" w:hAnsi="Times New Roman" w:cs="Times New Roman"/>
      <w:b/>
      <w:bCs/>
      <w:spacing w:val="-20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"/>
    <w:rsid w:val="0064449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2pt">
    <w:name w:val="Основной текст + 12 pt;Не полужирный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64449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12pt">
    <w:name w:val="Подпись к таблице (2) + 12 pt;Не полужирный"/>
    <w:basedOn w:val="21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Подпись к таблице (3)_"/>
    <w:basedOn w:val="a0"/>
    <w:link w:val="30"/>
    <w:rsid w:val="0064449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6444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;Не полужирный;Курсив"/>
    <w:basedOn w:val="ad"/>
    <w:rsid w:val="0064449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_"/>
    <w:basedOn w:val="a0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0ptExact">
    <w:name w:val="Основной текст (2) + 9;5 pt;Интервал 0 pt Exact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сновной текст (4) Exact"/>
    <w:basedOn w:val="a0"/>
    <w:link w:val="41"/>
    <w:rsid w:val="00644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pt-1pt">
    <w:name w:val="Основной текст + 13 pt;Интервал -1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Колонтитул_"/>
    <w:basedOn w:val="a0"/>
    <w:link w:val="af"/>
    <w:rsid w:val="0064449C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TimesNewRoman105pt0pt">
    <w:name w:val="Колонтитул + Times New Roman;10;5 pt;Интервал 0 pt"/>
    <w:basedOn w:val="ae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449C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3pt0">
    <w:name w:val="Основной текст + 13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2pt0pt">
    <w:name w:val="Подпись к таблице (2) + 12 pt;Не полужирный;Интервал 0 pt"/>
    <w:basedOn w:val="21"/>
    <w:rsid w:val="006444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ranklinGothicDemi145pt0pt">
    <w:name w:val="Основной текст + Franklin Gothic Demi;14;5 pt;Не полужирный;Интервал 0 pt"/>
    <w:basedOn w:val="ad"/>
    <w:rsid w:val="0064449C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33">
    <w:name w:val="Заголовок №3_"/>
    <w:basedOn w:val="a0"/>
    <w:link w:val="34"/>
    <w:rsid w:val="0064449C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"/>
    <w:basedOn w:val="23"/>
    <w:rsid w:val="00644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644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4449C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113pt-1pt">
    <w:name w:val="Заголовок №1 + 13 pt;Полужирный;Интервал -1 pt"/>
    <w:basedOn w:val="10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8pt-1pt">
    <w:name w:val="Основной текст + 18 pt;Интервал -1 pt"/>
    <w:basedOn w:val="ad"/>
    <w:rsid w:val="0064449C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1">
    <w:name w:val="Подпись к таблице (5)_"/>
    <w:basedOn w:val="a0"/>
    <w:link w:val="52"/>
    <w:rsid w:val="0064449C"/>
    <w:rPr>
      <w:rFonts w:ascii="Franklin Gothic Heavy" w:eastAsia="Franklin Gothic Heavy" w:hAnsi="Franklin Gothic Heavy" w:cs="Franklin Gothic Heavy"/>
      <w:sz w:val="32"/>
      <w:szCs w:val="32"/>
      <w:shd w:val="clear" w:color="auto" w:fill="FFFFFF"/>
    </w:rPr>
  </w:style>
  <w:style w:type="character" w:customStyle="1" w:styleId="40pt">
    <w:name w:val="Подпись к таблице (4) + Интервал 0 pt"/>
    <w:basedOn w:val="4"/>
    <w:rsid w:val="0064449C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4449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4449C"/>
    <w:pPr>
      <w:shd w:val="clear" w:color="auto" w:fill="FFFFFF"/>
      <w:autoSpaceDE/>
      <w:autoSpaceDN/>
      <w:adjustRightInd/>
      <w:spacing w:after="360" w:line="0" w:lineRule="atLeast"/>
      <w:outlineLvl w:val="1"/>
    </w:pPr>
    <w:rPr>
      <w:rFonts w:eastAsia="Times New Roman"/>
      <w:b/>
      <w:bCs/>
      <w:spacing w:val="-20"/>
      <w:sz w:val="26"/>
      <w:szCs w:val="26"/>
      <w:lang w:eastAsia="en-US"/>
    </w:rPr>
  </w:style>
  <w:style w:type="paragraph" w:customStyle="1" w:styleId="1">
    <w:name w:val="Основной текст1"/>
    <w:basedOn w:val="a"/>
    <w:link w:val="ad"/>
    <w:rsid w:val="0064449C"/>
    <w:pPr>
      <w:shd w:val="clear" w:color="auto" w:fill="FFFFFF"/>
      <w:autoSpaceDE/>
      <w:autoSpaceDN/>
      <w:adjustRightInd/>
      <w:spacing w:before="120" w:line="374" w:lineRule="exact"/>
      <w:ind w:hanging="340"/>
    </w:pPr>
    <w:rPr>
      <w:rFonts w:eastAsia="Times New Roman"/>
      <w:b/>
      <w:bCs/>
      <w:spacing w:val="-10"/>
      <w:sz w:val="23"/>
      <w:szCs w:val="23"/>
      <w:lang w:eastAsia="en-US"/>
    </w:rPr>
  </w:style>
  <w:style w:type="paragraph" w:customStyle="1" w:styleId="22">
    <w:name w:val="Подпись к таблице (2)"/>
    <w:basedOn w:val="a"/>
    <w:link w:val="21"/>
    <w:rsid w:val="0064449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pacing w:val="-10"/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5"/>
      <w:szCs w:val="25"/>
      <w:lang w:eastAsia="en-US"/>
    </w:rPr>
  </w:style>
  <w:style w:type="paragraph" w:customStyle="1" w:styleId="40">
    <w:name w:val="Подпись к таблице (4)"/>
    <w:basedOn w:val="a"/>
    <w:link w:val="4"/>
    <w:rsid w:val="0064449C"/>
    <w:pPr>
      <w:shd w:val="clear" w:color="auto" w:fill="FFFFFF"/>
      <w:autoSpaceDE/>
      <w:autoSpaceDN/>
      <w:adjustRightInd/>
      <w:spacing w:before="60" w:line="0" w:lineRule="atLeast"/>
      <w:jc w:val="right"/>
    </w:pPr>
    <w:rPr>
      <w:rFonts w:eastAsia="Times New Roman"/>
      <w:lang w:eastAsia="en-US"/>
    </w:rPr>
  </w:style>
  <w:style w:type="paragraph" w:customStyle="1" w:styleId="41">
    <w:name w:val="Основной текст (4)"/>
    <w:basedOn w:val="a"/>
    <w:link w:val="4Exact"/>
    <w:rsid w:val="0064449C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3"/>
      <w:szCs w:val="23"/>
      <w:lang w:eastAsia="en-US"/>
    </w:rPr>
  </w:style>
  <w:style w:type="paragraph" w:customStyle="1" w:styleId="af">
    <w:name w:val="Колонтитул"/>
    <w:basedOn w:val="a"/>
    <w:link w:val="ae"/>
    <w:rsid w:val="0064449C"/>
    <w:pPr>
      <w:shd w:val="clear" w:color="auto" w:fill="FFFFFF"/>
      <w:autoSpaceDE/>
      <w:autoSpaceDN/>
      <w:adjustRightInd/>
      <w:spacing w:line="0" w:lineRule="atLeast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34">
    <w:name w:val="Заголовок №3"/>
    <w:basedOn w:val="a"/>
    <w:link w:val="33"/>
    <w:rsid w:val="0064449C"/>
    <w:pPr>
      <w:shd w:val="clear" w:color="auto" w:fill="FFFFFF"/>
      <w:autoSpaceDE/>
      <w:autoSpaceDN/>
      <w:adjustRightInd/>
      <w:spacing w:before="60" w:after="60"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64449C"/>
    <w:pPr>
      <w:shd w:val="clear" w:color="auto" w:fill="FFFFFF"/>
      <w:autoSpaceDE/>
      <w:autoSpaceDN/>
      <w:adjustRightInd/>
      <w:spacing w:after="360" w:line="0" w:lineRule="atLeast"/>
      <w:jc w:val="right"/>
      <w:outlineLvl w:val="0"/>
    </w:pPr>
    <w:rPr>
      <w:rFonts w:eastAsia="Times New Roman"/>
      <w:spacing w:val="-10"/>
      <w:sz w:val="27"/>
      <w:szCs w:val="27"/>
      <w:lang w:eastAsia="en-US"/>
    </w:rPr>
  </w:style>
  <w:style w:type="paragraph" w:customStyle="1" w:styleId="52">
    <w:name w:val="Подпись к таблице (5)"/>
    <w:basedOn w:val="a"/>
    <w:link w:val="51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ascii="Franklin Gothic Heavy" w:eastAsia="Franklin Gothic Heavy" w:hAnsi="Franklin Gothic Heavy" w:cs="Franklin Gothic Heavy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64449C"/>
    <w:pPr>
      <w:shd w:val="clear" w:color="auto" w:fill="FFFFFF"/>
      <w:autoSpaceDE/>
      <w:autoSpaceDN/>
      <w:adjustRightInd/>
      <w:spacing w:before="60" w:after="60" w:line="0" w:lineRule="atLeast"/>
    </w:pPr>
    <w:rPr>
      <w:rFonts w:eastAsia="Times New Roman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w.apkpro.ni/vks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alant22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24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60</cp:revision>
  <cp:lastPrinted>2018-08-23T02:42:00Z</cp:lastPrinted>
  <dcterms:created xsi:type="dcterms:W3CDTF">2016-08-31T03:54:00Z</dcterms:created>
  <dcterms:modified xsi:type="dcterms:W3CDTF">2018-09-14T07:18:00Z</dcterms:modified>
</cp:coreProperties>
</file>