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70" w:rsidRDefault="00011E70" w:rsidP="00011E7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11E70" w:rsidRDefault="00011E70" w:rsidP="00011E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</w:p>
    <w:p w:rsidR="00011E70" w:rsidRDefault="00011E70" w:rsidP="00011E70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011E70" w:rsidRDefault="00011E70" w:rsidP="00011E70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Руководитель_______ _________</w:t>
      </w:r>
    </w:p>
    <w:p w:rsidR="00011E70" w:rsidRDefault="00011E70" w:rsidP="00011E7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«_____»____________20__г.</w:t>
      </w:r>
    </w:p>
    <w:p w:rsidR="00011E70" w:rsidRDefault="00011E70" w:rsidP="00011E70">
      <w:pPr>
        <w:jc w:val="right"/>
        <w:rPr>
          <w:sz w:val="28"/>
          <w:szCs w:val="28"/>
        </w:rPr>
      </w:pPr>
    </w:p>
    <w:p w:rsidR="00011E70" w:rsidRDefault="00011E70" w:rsidP="00011E70">
      <w:pPr>
        <w:jc w:val="right"/>
        <w:rPr>
          <w:sz w:val="28"/>
          <w:szCs w:val="28"/>
        </w:rPr>
      </w:pPr>
    </w:p>
    <w:p w:rsidR="00011E70" w:rsidRDefault="00011E70" w:rsidP="00011E7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на заседании методического объединения</w:t>
      </w:r>
    </w:p>
    <w:p w:rsidR="00011E70" w:rsidRDefault="00011E70" w:rsidP="00011E7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«____»_________________20__г.</w:t>
      </w:r>
    </w:p>
    <w:p w:rsidR="00011E70" w:rsidRPr="00011E70" w:rsidRDefault="00011E70" w:rsidP="00EB545F">
      <w:pPr>
        <w:jc w:val="center"/>
        <w:rPr>
          <w:b/>
          <w:sz w:val="28"/>
          <w:szCs w:val="28"/>
        </w:rPr>
      </w:pPr>
    </w:p>
    <w:p w:rsidR="00EB545F" w:rsidRDefault="00EB545F" w:rsidP="00EB545F">
      <w:pPr>
        <w:jc w:val="center"/>
        <w:rPr>
          <w:b/>
          <w:sz w:val="28"/>
          <w:szCs w:val="28"/>
        </w:rPr>
      </w:pPr>
    </w:p>
    <w:p w:rsidR="00EB545F" w:rsidRDefault="00EB545F" w:rsidP="00EB545F">
      <w:pPr>
        <w:jc w:val="right"/>
        <w:rPr>
          <w:sz w:val="28"/>
          <w:szCs w:val="28"/>
        </w:rPr>
      </w:pPr>
    </w:p>
    <w:p w:rsidR="00EB545F" w:rsidRDefault="00EB545F" w:rsidP="00EB545F">
      <w:pPr>
        <w:jc w:val="right"/>
        <w:rPr>
          <w:sz w:val="28"/>
          <w:szCs w:val="28"/>
        </w:rPr>
      </w:pPr>
    </w:p>
    <w:p w:rsidR="00EB545F" w:rsidRPr="00F86531" w:rsidRDefault="00EB545F" w:rsidP="00EB545F">
      <w:pPr>
        <w:jc w:val="center"/>
        <w:rPr>
          <w:b/>
          <w:sz w:val="32"/>
          <w:szCs w:val="32"/>
        </w:rPr>
      </w:pPr>
      <w:r w:rsidRPr="00F86531">
        <w:rPr>
          <w:b/>
          <w:sz w:val="32"/>
          <w:szCs w:val="32"/>
        </w:rPr>
        <w:t>ПОЛОЖЕНИЕ</w:t>
      </w:r>
    </w:p>
    <w:p w:rsidR="00EB545F" w:rsidRPr="00F86531" w:rsidRDefault="00011E70" w:rsidP="00011E70">
      <w:pPr>
        <w:jc w:val="center"/>
        <w:rPr>
          <w:b/>
          <w:sz w:val="32"/>
          <w:szCs w:val="32"/>
        </w:rPr>
      </w:pPr>
      <w:r w:rsidRPr="00F86531">
        <w:rPr>
          <w:b/>
          <w:sz w:val="32"/>
          <w:szCs w:val="32"/>
        </w:rPr>
        <w:t>о  рабочей группе</w:t>
      </w:r>
      <w:r w:rsidR="00EB545F" w:rsidRPr="00F86531">
        <w:rPr>
          <w:b/>
          <w:sz w:val="32"/>
          <w:szCs w:val="32"/>
        </w:rPr>
        <w:t xml:space="preserve"> по введению ФГОС ДО</w:t>
      </w:r>
      <w:r w:rsidRPr="00F86531">
        <w:rPr>
          <w:b/>
          <w:sz w:val="32"/>
          <w:szCs w:val="32"/>
        </w:rPr>
        <w:t xml:space="preserve"> в МБОУ</w:t>
      </w:r>
      <w:r w:rsidR="00F86531" w:rsidRPr="00F86531">
        <w:rPr>
          <w:b/>
          <w:sz w:val="32"/>
          <w:szCs w:val="32"/>
        </w:rPr>
        <w:t xml:space="preserve"> Петропавловского района.</w:t>
      </w:r>
    </w:p>
    <w:p w:rsidR="00466D62" w:rsidRPr="00F86531" w:rsidRDefault="00466D62" w:rsidP="00EB5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1.1.Рабочая группа по введению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ФГОС дошкольного образования </w:t>
      </w:r>
      <w:r w:rsidRPr="00EB545F">
        <w:rPr>
          <w:rFonts w:ascii="Times New Roman" w:hAnsi="Times New Roman" w:cs="Times New Roman"/>
          <w:sz w:val="28"/>
          <w:szCs w:val="28"/>
        </w:rPr>
        <w:t>(далее – Рабочая группа</w:t>
      </w:r>
      <w:r>
        <w:rPr>
          <w:rFonts w:ascii="Times New Roman" w:hAnsi="Times New Roman" w:cs="Times New Roman"/>
          <w:sz w:val="28"/>
          <w:szCs w:val="28"/>
        </w:rPr>
        <w:t>, ФГОС ДО</w:t>
      </w:r>
      <w:r w:rsidRPr="00EB545F">
        <w:rPr>
          <w:rFonts w:ascii="Times New Roman" w:hAnsi="Times New Roman" w:cs="Times New Roman"/>
          <w:sz w:val="28"/>
          <w:szCs w:val="28"/>
        </w:rPr>
        <w:t xml:space="preserve">) создана на период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</w:t>
      </w:r>
      <w:r w:rsidRPr="00EB545F">
        <w:rPr>
          <w:rFonts w:ascii="Times New Roman" w:hAnsi="Times New Roman" w:cs="Times New Roman"/>
          <w:sz w:val="28"/>
          <w:szCs w:val="28"/>
        </w:rPr>
        <w:t xml:space="preserve"> в целях информационного, консалтингового и научно-методическо</w:t>
      </w:r>
      <w:r>
        <w:rPr>
          <w:rFonts w:ascii="Times New Roman" w:hAnsi="Times New Roman" w:cs="Times New Roman"/>
          <w:sz w:val="28"/>
          <w:szCs w:val="28"/>
        </w:rPr>
        <w:t>го сопровождения этого процесса.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1.2.Рабочая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sz w:val="28"/>
          <w:szCs w:val="28"/>
        </w:rPr>
        <w:t xml:space="preserve"> учреждения, а также настоящим Положением.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1.3.Состав Рабочей группы определяется  приказом </w:t>
      </w:r>
      <w:r w:rsidR="00011E70">
        <w:rPr>
          <w:rFonts w:ascii="Times New Roman" w:hAnsi="Times New Roman" w:cs="Times New Roman"/>
          <w:sz w:val="28"/>
          <w:szCs w:val="28"/>
        </w:rPr>
        <w:t>руководителя ОУ</w:t>
      </w:r>
      <w:r w:rsidRPr="00EB545F">
        <w:rPr>
          <w:rFonts w:ascii="Times New Roman" w:hAnsi="Times New Roman" w:cs="Times New Roman"/>
          <w:sz w:val="28"/>
          <w:szCs w:val="28"/>
        </w:rPr>
        <w:t xml:space="preserve">  из числа представителей педагогического коллектива, адм</w:t>
      </w:r>
      <w:r w:rsidR="00011E70">
        <w:rPr>
          <w:rFonts w:ascii="Times New Roman" w:hAnsi="Times New Roman" w:cs="Times New Roman"/>
          <w:sz w:val="28"/>
          <w:szCs w:val="28"/>
        </w:rPr>
        <w:t>инистрации.</w:t>
      </w:r>
      <w:r w:rsidRPr="00EB545F">
        <w:rPr>
          <w:rFonts w:ascii="Times New Roman" w:hAnsi="Times New Roman" w:cs="Times New Roman"/>
          <w:sz w:val="28"/>
          <w:szCs w:val="28"/>
        </w:rPr>
        <w:t xml:space="preserve"> Возглавляет Рабочую группу председатель.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5F">
        <w:rPr>
          <w:rFonts w:ascii="Times New Roman" w:hAnsi="Times New Roman" w:cs="Times New Roman"/>
          <w:b/>
          <w:sz w:val="28"/>
          <w:szCs w:val="28"/>
        </w:rPr>
        <w:t>2. Задачи Рабочей группы.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2.1.Основными задачами Рабочей группы являются: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1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B545F">
        <w:rPr>
          <w:rFonts w:ascii="Times New Roman" w:hAnsi="Times New Roman" w:cs="Times New Roman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экспертиза единичных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1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B545F">
        <w:rPr>
          <w:rFonts w:ascii="Times New Roman" w:hAnsi="Times New Roman" w:cs="Times New Roman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экспертиза комплексных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1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B545F">
        <w:rPr>
          <w:rFonts w:ascii="Times New Roman" w:hAnsi="Times New Roman" w:cs="Times New Roman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утверждение планов-графиков реализации комплексных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1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B545F">
        <w:rPr>
          <w:rFonts w:ascii="Times New Roman" w:hAnsi="Times New Roman" w:cs="Times New Roman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утверждение результатов экспертизы единичных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1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B545F">
        <w:rPr>
          <w:rFonts w:ascii="Times New Roman" w:hAnsi="Times New Roman" w:cs="Times New Roman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информации о результатах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1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B545F">
        <w:rPr>
          <w:rFonts w:ascii="Times New Roman" w:hAnsi="Times New Roman" w:cs="Times New Roman"/>
          <w:sz w:val="28"/>
          <w:szCs w:val="28"/>
        </w:rPr>
        <w:t>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подготовка предложений по стимулированию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EB545F">
        <w:rPr>
          <w:rFonts w:ascii="Times New Roman" w:hAnsi="Times New Roman" w:cs="Times New Roman"/>
          <w:sz w:val="28"/>
          <w:szCs w:val="28"/>
        </w:rPr>
        <w:t xml:space="preserve">по разработке и реализации 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1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54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B545F">
        <w:rPr>
          <w:rFonts w:ascii="Times New Roman" w:hAnsi="Times New Roman" w:cs="Times New Roman"/>
          <w:sz w:val="28"/>
          <w:szCs w:val="28"/>
        </w:rPr>
        <w:t>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5F">
        <w:rPr>
          <w:rFonts w:ascii="Times New Roman" w:hAnsi="Times New Roman" w:cs="Times New Roman"/>
          <w:b/>
          <w:sz w:val="28"/>
          <w:szCs w:val="28"/>
        </w:rPr>
        <w:t>3. Функции Рабочей группы.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3.1.Рабочая группа в целях выполнения возложенных на нее задач: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изучает  опыт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дошкольных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обеспечивает необходимые условия для реализации  проектных технологий при введении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на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B545F">
        <w:rPr>
          <w:rFonts w:ascii="Times New Roman" w:hAnsi="Times New Roman" w:cs="Times New Roman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принимает участие в разрешении конфликтов при введении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>ФГОС;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- периодически информирует педагогический совет о ходе и результатах введения </w:t>
      </w:r>
      <w:r w:rsidRPr="00EB545F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на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B545F">
        <w:rPr>
          <w:rFonts w:ascii="Times New Roman" w:hAnsi="Times New Roman" w:cs="Times New Roman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5F">
        <w:rPr>
          <w:rFonts w:ascii="Times New Roman" w:hAnsi="Times New Roman" w:cs="Times New Roman"/>
          <w:b/>
          <w:sz w:val="28"/>
          <w:szCs w:val="28"/>
        </w:rPr>
        <w:t>4. Порядок работы Рабочей группы.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4.1.Рабочая группа является коллегиальным органом. Общее руководство Рабочей группой осуществляет председатель группы.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4.2.Председатель группы: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открывает и ведет заседания группы;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осуществляет подсчет результатов голосования;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подписывает от имени и по поручению группы запросы, письма;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отчитывается перед Педагогическим Советом о работе группы;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4.3.Из своего состава на первом заседании Рабочая группа  избирает секретаря.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4.4.Члены Рабочей группы обязаны: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присутствовать на заседаниях;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голосовать по обсуждаемым вопросам;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исполнять поручения, в соответствии с решениями Рабочей группы.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4.5.Члены Рабочей группы  имеют право: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в письменном виде высказывать особые мнения;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ставить на голосование предлагаемые ими вопросы.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45F">
        <w:rPr>
          <w:rFonts w:ascii="Times New Roman" w:hAnsi="Times New Roman" w:cs="Times New Roman"/>
          <w:sz w:val="28"/>
          <w:szCs w:val="28"/>
        </w:rPr>
        <w:t>Вопросы, выносимые на голосование принимаются</w:t>
      </w:r>
      <w:proofErr w:type="gramEnd"/>
      <w:r w:rsidRPr="00EB545F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численного состава Рабочей группы.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lastRenderedPageBreak/>
        <w:t xml:space="preserve"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 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5F">
        <w:rPr>
          <w:rFonts w:ascii="Times New Roman" w:hAnsi="Times New Roman" w:cs="Times New Roman"/>
          <w:b/>
          <w:sz w:val="28"/>
          <w:szCs w:val="28"/>
        </w:rPr>
        <w:t>5. Права Рабочей группы.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5.1.Рабочая группа имеет право: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EB545F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B545F"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ведению Рабочей группы;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требовать от руководителей проектов необходимые справки и документы, относящиеся к деятельности Рабочей группы;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приглашать для принятия участия в работе группы разработчиков проекта;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- привлекать иных специалистов для выполнения   отдельных поручений.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5F">
        <w:rPr>
          <w:rFonts w:ascii="Times New Roman" w:hAnsi="Times New Roman" w:cs="Times New Roman"/>
          <w:b/>
          <w:sz w:val="28"/>
          <w:szCs w:val="28"/>
        </w:rPr>
        <w:t>6. Ответственность Рабочей группы.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>6.1.Рабочая группа  несет ответственность: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 за объективность  и качество экспертизы комплексных и единичных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на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в соответствии с разработанными критериями;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- за своевременность представления информации Педагогическому совету </w:t>
      </w:r>
      <w:r w:rsidRPr="00EB545F">
        <w:rPr>
          <w:rFonts w:ascii="Times New Roman" w:hAnsi="Times New Roman" w:cs="Times New Roman"/>
          <w:sz w:val="28"/>
          <w:szCs w:val="28"/>
        </w:rPr>
        <w:t xml:space="preserve">о результатах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на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545F" w:rsidRP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sz w:val="28"/>
          <w:szCs w:val="28"/>
        </w:rPr>
        <w:t xml:space="preserve">- за своевременное выполнение решений Педагогического совета, относящихся к введению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на всех ступенях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</w:t>
      </w:r>
      <w:r w:rsidRPr="00EB545F">
        <w:rPr>
          <w:rFonts w:ascii="Times New Roman" w:hAnsi="Times New Roman" w:cs="Times New Roman"/>
          <w:sz w:val="28"/>
          <w:szCs w:val="28"/>
        </w:rPr>
        <w:t xml:space="preserve">планов-графиков реализации комплексных и единичных проектов введения новых </w:t>
      </w: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B54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545F" w:rsidRDefault="00EB545F" w:rsidP="00EB5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545F">
        <w:rPr>
          <w:rFonts w:ascii="Times New Roman" w:hAnsi="Times New Roman" w:cs="Times New Roman"/>
          <w:sz w:val="28"/>
          <w:szCs w:val="28"/>
        </w:rPr>
        <w:t>компетентность принимаемых решений.</w:t>
      </w:r>
    </w:p>
    <w:sectPr w:rsidR="00EB545F" w:rsidSect="00EB54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72"/>
    <w:rsid w:val="00011E70"/>
    <w:rsid w:val="00382A37"/>
    <w:rsid w:val="003E318B"/>
    <w:rsid w:val="00466D62"/>
    <w:rsid w:val="006E1056"/>
    <w:rsid w:val="00833372"/>
    <w:rsid w:val="00A82DC2"/>
    <w:rsid w:val="00AD655C"/>
    <w:rsid w:val="00E67D1B"/>
    <w:rsid w:val="00EB545F"/>
    <w:rsid w:val="00F86531"/>
    <w:rsid w:val="00F9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5F"/>
    <w:pPr>
      <w:spacing w:after="0" w:line="240" w:lineRule="auto"/>
    </w:pPr>
  </w:style>
  <w:style w:type="paragraph" w:customStyle="1" w:styleId="a4">
    <w:name w:val="Стиль"/>
    <w:rsid w:val="00EB5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4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5F"/>
    <w:pPr>
      <w:spacing w:after="0" w:line="240" w:lineRule="auto"/>
    </w:pPr>
  </w:style>
  <w:style w:type="paragraph" w:customStyle="1" w:styleId="a4">
    <w:name w:val="Стиль"/>
    <w:rsid w:val="00EB5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1ё</dc:creator>
  <cp:lastModifiedBy>Admin</cp:lastModifiedBy>
  <cp:revision>7</cp:revision>
  <cp:lastPrinted>2013-09-24T06:27:00Z</cp:lastPrinted>
  <dcterms:created xsi:type="dcterms:W3CDTF">2013-11-07T11:13:00Z</dcterms:created>
  <dcterms:modified xsi:type="dcterms:W3CDTF">2014-07-11T08:44:00Z</dcterms:modified>
</cp:coreProperties>
</file>